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0A7" w:rsidRDefault="00F65127" w:rsidP="00B860A7">
      <w:pPr>
        <w:spacing w:after="0"/>
        <w:jc w:val="center"/>
        <w:rPr>
          <w:b/>
          <w:color w:val="000000"/>
          <w:sz w:val="28"/>
          <w:szCs w:val="28"/>
          <w:lang w:val="ru-RU"/>
        </w:rPr>
      </w:pPr>
      <w:r>
        <w:rPr>
          <w:b/>
          <w:color w:val="000000"/>
          <w:sz w:val="28"/>
          <w:szCs w:val="28"/>
          <w:lang w:val="ru-RU"/>
        </w:rPr>
        <w:t>Лекция 12</w:t>
      </w:r>
    </w:p>
    <w:p w:rsidR="00B860A7" w:rsidRDefault="00B860A7" w:rsidP="00B860A7">
      <w:pPr>
        <w:spacing w:after="0"/>
        <w:jc w:val="center"/>
        <w:rPr>
          <w:b/>
          <w:color w:val="000000"/>
          <w:sz w:val="28"/>
          <w:szCs w:val="28"/>
          <w:lang w:val="ru-RU"/>
        </w:rPr>
      </w:pPr>
    </w:p>
    <w:p w:rsidR="00B860A7" w:rsidRDefault="00B860A7" w:rsidP="00B860A7">
      <w:pPr>
        <w:spacing w:after="0"/>
        <w:jc w:val="center"/>
        <w:rPr>
          <w:b/>
          <w:color w:val="000000"/>
          <w:sz w:val="28"/>
          <w:szCs w:val="28"/>
          <w:lang w:val="ru-RU"/>
        </w:rPr>
      </w:pPr>
      <w:r>
        <w:rPr>
          <w:b/>
          <w:color w:val="000000"/>
          <w:sz w:val="28"/>
          <w:szCs w:val="28"/>
          <w:lang w:val="ru-RU"/>
        </w:rPr>
        <w:t>Кадастровая стоимость земельного участка</w:t>
      </w:r>
    </w:p>
    <w:p w:rsidR="00B860A7" w:rsidRDefault="00B860A7" w:rsidP="00B860A7">
      <w:pPr>
        <w:spacing w:after="0"/>
        <w:rPr>
          <w:color w:val="000000"/>
          <w:sz w:val="28"/>
          <w:lang w:val="ru-RU"/>
        </w:rPr>
      </w:pPr>
    </w:p>
    <w:p w:rsidR="00B860A7" w:rsidRDefault="00B860A7" w:rsidP="00661C41">
      <w:pPr>
        <w:spacing w:after="0"/>
        <w:ind w:firstLine="851"/>
        <w:jc w:val="both"/>
        <w:rPr>
          <w:color w:val="000000"/>
          <w:sz w:val="28"/>
          <w:lang w:val="ru-RU"/>
        </w:rPr>
      </w:pPr>
      <w:r>
        <w:rPr>
          <w:color w:val="000000"/>
          <w:sz w:val="28"/>
          <w:lang w:val="ru-RU"/>
        </w:rPr>
        <w:t>К</w:t>
      </w:r>
      <w:r w:rsidRPr="008A6B75">
        <w:rPr>
          <w:color w:val="000000"/>
          <w:sz w:val="28"/>
          <w:lang w:val="ru-RU"/>
        </w:rPr>
        <w:t xml:space="preserve">адастровая (оценочная) стоимость - расчетная стоимость земельного участка, применяемая при продаже государством земельного участка или права аренды на него, определяемая на основе </w:t>
      </w:r>
      <w:r w:rsidRPr="00B860A7">
        <w:rPr>
          <w:i/>
          <w:color w:val="000000"/>
          <w:sz w:val="28"/>
          <w:lang w:val="ru-RU"/>
        </w:rPr>
        <w:t>базовых ставок платы</w:t>
      </w:r>
      <w:r w:rsidRPr="008A6B75">
        <w:rPr>
          <w:color w:val="000000"/>
          <w:sz w:val="28"/>
          <w:lang w:val="ru-RU"/>
        </w:rPr>
        <w:t xml:space="preserve"> за земельные участки, периодически уточняемых согласно официальной статистической информации об общем уро</w:t>
      </w:r>
      <w:bookmarkStart w:id="0" w:name="_GoBack"/>
      <w:bookmarkEnd w:id="0"/>
      <w:r w:rsidRPr="008A6B75">
        <w:rPr>
          <w:color w:val="000000"/>
          <w:sz w:val="28"/>
          <w:lang w:val="ru-RU"/>
        </w:rPr>
        <w:t xml:space="preserve">вне инфляции и </w:t>
      </w:r>
      <w:r w:rsidRPr="00B860A7">
        <w:rPr>
          <w:i/>
          <w:color w:val="000000"/>
          <w:sz w:val="28"/>
          <w:lang w:val="ru-RU"/>
        </w:rPr>
        <w:t>поправочным коэффициентам</w:t>
      </w:r>
      <w:r w:rsidRPr="008A6B75">
        <w:rPr>
          <w:color w:val="000000"/>
          <w:sz w:val="28"/>
          <w:lang w:val="ru-RU"/>
        </w:rPr>
        <w:t xml:space="preserve"> к ним</w:t>
      </w:r>
      <w:r w:rsidR="00E000FC">
        <w:rPr>
          <w:color w:val="000000"/>
          <w:sz w:val="28"/>
          <w:lang w:val="ru-RU"/>
        </w:rPr>
        <w:t>.</w:t>
      </w:r>
    </w:p>
    <w:p w:rsidR="00006B20" w:rsidRDefault="00006B20" w:rsidP="00661C41">
      <w:pPr>
        <w:spacing w:after="0"/>
        <w:ind w:firstLine="851"/>
        <w:jc w:val="both"/>
        <w:rPr>
          <w:color w:val="000000"/>
          <w:sz w:val="28"/>
          <w:lang w:val="ru-RU"/>
        </w:rPr>
      </w:pPr>
      <w:r>
        <w:rPr>
          <w:color w:val="000000"/>
          <w:sz w:val="28"/>
          <w:lang w:val="ru-RU"/>
        </w:rPr>
        <w:t>Для расчета кадастровой стоимости земельного участка необходимы следующие данные:</w:t>
      </w:r>
    </w:p>
    <w:p w:rsidR="00006B20" w:rsidRPr="00006B20" w:rsidRDefault="00006B20" w:rsidP="00661C41">
      <w:pPr>
        <w:spacing w:after="0"/>
        <w:ind w:firstLine="851"/>
        <w:jc w:val="both"/>
        <w:rPr>
          <w:color w:val="000000"/>
          <w:sz w:val="28"/>
          <w:lang w:val="ru-RU"/>
        </w:rPr>
      </w:pPr>
      <w:r>
        <w:rPr>
          <w:color w:val="000000"/>
          <w:sz w:val="28"/>
          <w:lang w:val="ru-RU"/>
        </w:rPr>
        <w:t>- площадь земельного участка (</w:t>
      </w:r>
      <w:r>
        <w:rPr>
          <w:color w:val="000000"/>
          <w:sz w:val="28"/>
        </w:rPr>
        <w:t>S</w:t>
      </w:r>
      <w:r w:rsidRPr="00006B20">
        <w:rPr>
          <w:color w:val="000000"/>
          <w:sz w:val="28"/>
          <w:lang w:val="ru-RU"/>
        </w:rPr>
        <w:t>)</w:t>
      </w:r>
    </w:p>
    <w:p w:rsidR="00006B20" w:rsidRPr="00006B20" w:rsidRDefault="00006B20" w:rsidP="00661C41">
      <w:pPr>
        <w:spacing w:after="0"/>
        <w:ind w:firstLine="851"/>
        <w:jc w:val="both"/>
        <w:rPr>
          <w:color w:val="000000"/>
          <w:sz w:val="28"/>
          <w:lang w:val="ru-RU"/>
        </w:rPr>
      </w:pPr>
      <w:r>
        <w:rPr>
          <w:color w:val="000000"/>
          <w:sz w:val="28"/>
          <w:lang w:val="ru-RU"/>
        </w:rPr>
        <w:t>- базовая ставка платы за земельный участок</w:t>
      </w:r>
      <w:r w:rsidRPr="00006B20">
        <w:rPr>
          <w:color w:val="000000"/>
          <w:sz w:val="28"/>
          <w:lang w:val="ru-RU"/>
        </w:rPr>
        <w:t xml:space="preserve"> (</w:t>
      </w:r>
      <w:r>
        <w:rPr>
          <w:color w:val="000000"/>
          <w:sz w:val="28"/>
          <w:lang w:val="ru-RU"/>
        </w:rPr>
        <w:t>Б</w:t>
      </w:r>
      <w:r>
        <w:rPr>
          <w:color w:val="000000"/>
          <w:sz w:val="28"/>
          <w:vertAlign w:val="subscript"/>
          <w:lang w:val="ru-RU"/>
        </w:rPr>
        <w:t>ставка</w:t>
      </w:r>
      <w:r>
        <w:rPr>
          <w:color w:val="000000"/>
          <w:sz w:val="28"/>
          <w:lang w:val="ru-RU"/>
        </w:rPr>
        <w:t>)</w:t>
      </w:r>
    </w:p>
    <w:p w:rsidR="00006B20" w:rsidRDefault="00006B20" w:rsidP="00661C41">
      <w:pPr>
        <w:spacing w:after="0"/>
        <w:ind w:firstLine="851"/>
        <w:jc w:val="both"/>
        <w:rPr>
          <w:color w:val="000000"/>
          <w:sz w:val="28"/>
          <w:lang w:val="ru-RU"/>
        </w:rPr>
      </w:pPr>
      <w:r>
        <w:rPr>
          <w:color w:val="000000"/>
          <w:sz w:val="28"/>
          <w:lang w:val="ru-RU"/>
        </w:rPr>
        <w:t>- поправочный коэффициент (К).</w:t>
      </w:r>
    </w:p>
    <w:p w:rsidR="00006B20" w:rsidRPr="00006B20" w:rsidRDefault="00006B20" w:rsidP="00661C41">
      <w:pPr>
        <w:spacing w:after="0"/>
        <w:ind w:firstLine="851"/>
        <w:jc w:val="both"/>
        <w:rPr>
          <w:color w:val="000000"/>
          <w:sz w:val="28"/>
          <w:vertAlign w:val="subscript"/>
          <w:lang w:val="kk-KZ"/>
        </w:rPr>
      </w:pPr>
      <w:r>
        <w:rPr>
          <w:color w:val="000000"/>
          <w:sz w:val="28"/>
          <w:lang w:val="ru-RU"/>
        </w:rPr>
        <w:t>С</w:t>
      </w:r>
      <w:r>
        <w:rPr>
          <w:color w:val="000000"/>
          <w:sz w:val="28"/>
          <w:vertAlign w:val="subscript"/>
          <w:lang w:val="ru-RU"/>
        </w:rPr>
        <w:t>кадастровая</w:t>
      </w:r>
      <w:r w:rsidRPr="00006B20">
        <w:rPr>
          <w:color w:val="000000"/>
          <w:sz w:val="28"/>
          <w:lang w:val="ru-RU"/>
        </w:rPr>
        <w:t xml:space="preserve">= </w:t>
      </w:r>
      <w:r>
        <w:rPr>
          <w:color w:val="000000"/>
          <w:sz w:val="28"/>
        </w:rPr>
        <w:t>S</w:t>
      </w:r>
      <w:r>
        <w:rPr>
          <w:color w:val="000000"/>
          <w:sz w:val="28"/>
          <w:lang w:val="kk-KZ"/>
        </w:rPr>
        <w:t>*</w:t>
      </w:r>
      <w:r w:rsidRPr="00006B20">
        <w:rPr>
          <w:color w:val="000000"/>
          <w:sz w:val="28"/>
          <w:lang w:val="ru-RU"/>
        </w:rPr>
        <w:t xml:space="preserve"> </w:t>
      </w:r>
      <w:r>
        <w:rPr>
          <w:color w:val="000000"/>
          <w:sz w:val="28"/>
          <w:lang w:val="ru-RU"/>
        </w:rPr>
        <w:t>Б</w:t>
      </w:r>
      <w:r>
        <w:rPr>
          <w:color w:val="000000"/>
          <w:sz w:val="28"/>
          <w:vertAlign w:val="subscript"/>
          <w:lang w:val="ru-RU"/>
        </w:rPr>
        <w:t>ставка</w:t>
      </w:r>
      <w:r>
        <w:rPr>
          <w:color w:val="000000"/>
          <w:sz w:val="28"/>
          <w:lang w:val="ru-RU"/>
        </w:rPr>
        <w:t>*</w:t>
      </w:r>
      <w:r w:rsidRPr="00006B20">
        <w:rPr>
          <w:color w:val="000000"/>
          <w:sz w:val="28"/>
          <w:lang w:val="ru-RU"/>
        </w:rPr>
        <w:t xml:space="preserve"> </w:t>
      </w:r>
      <w:r>
        <w:rPr>
          <w:color w:val="000000"/>
          <w:sz w:val="28"/>
          <w:lang w:val="ru-RU"/>
        </w:rPr>
        <w:t>К</w:t>
      </w:r>
      <w:r>
        <w:rPr>
          <w:color w:val="000000"/>
          <w:sz w:val="28"/>
          <w:vertAlign w:val="subscript"/>
          <w:lang w:val="ru-RU"/>
        </w:rPr>
        <w:t>общ</w:t>
      </w:r>
    </w:p>
    <w:p w:rsidR="00F65127" w:rsidRPr="00F64E50" w:rsidRDefault="00F65127" w:rsidP="00661C41">
      <w:pPr>
        <w:spacing w:after="0"/>
        <w:ind w:firstLine="851"/>
        <w:jc w:val="both"/>
        <w:rPr>
          <w:sz w:val="28"/>
          <w:szCs w:val="28"/>
          <w:lang w:val="ru-RU"/>
        </w:rPr>
      </w:pPr>
      <w:r w:rsidRPr="00E4293F">
        <w:rPr>
          <w:b/>
          <w:sz w:val="28"/>
          <w:szCs w:val="28"/>
          <w:lang w:val="ru-RU"/>
        </w:rPr>
        <w:t>Базовая ставка платы</w:t>
      </w:r>
      <w:r w:rsidRPr="00F64E50">
        <w:rPr>
          <w:sz w:val="28"/>
          <w:szCs w:val="28"/>
          <w:lang w:val="ru-RU"/>
        </w:rPr>
        <w:t xml:space="preserve"> - нормативная цена земельного участка для определения его кадастровой (оценочной) стоимости при предоставлении государством права частной собственности на земельный участок или продаже права временного возмездного землепользования (аренды).</w:t>
      </w:r>
    </w:p>
    <w:p w:rsidR="00F65127" w:rsidRDefault="00F65127" w:rsidP="00661C41">
      <w:pPr>
        <w:spacing w:after="0"/>
        <w:ind w:firstLine="851"/>
        <w:jc w:val="both"/>
        <w:rPr>
          <w:color w:val="000000"/>
          <w:sz w:val="28"/>
          <w:lang w:val="ru-RU"/>
        </w:rPr>
      </w:pPr>
      <w:r w:rsidRPr="00F65127">
        <w:rPr>
          <w:i/>
          <w:sz w:val="28"/>
          <w:szCs w:val="28"/>
          <w:lang w:val="ru-RU"/>
        </w:rPr>
        <w:t xml:space="preserve">Базовые ставки платы за земельные участки сельскохозяйственного назначения </w:t>
      </w:r>
      <w:r w:rsidRPr="00F64E50">
        <w:rPr>
          <w:sz w:val="28"/>
          <w:szCs w:val="28"/>
          <w:lang w:val="ru-RU"/>
        </w:rPr>
        <w:t>при их предоставлении в частную</w:t>
      </w:r>
      <w:r w:rsidRPr="00F64E50">
        <w:rPr>
          <w:sz w:val="28"/>
          <w:lang w:val="ru-RU"/>
        </w:rPr>
        <w:t xml:space="preserve"> </w:t>
      </w:r>
      <w:r w:rsidRPr="008A6B75">
        <w:rPr>
          <w:color w:val="000000"/>
          <w:sz w:val="28"/>
          <w:lang w:val="ru-RU"/>
        </w:rPr>
        <w:t xml:space="preserve">собственность, сдаче государством или государственными землепользователями земельных участков в аренду, размер платы за продажу права аренды и размер платы за установление частного сервитута на земельные участки, находящиеся в государственной собственности и не предоставленные в землепользование, </w:t>
      </w:r>
      <w:r w:rsidRPr="00F65127">
        <w:rPr>
          <w:i/>
          <w:color w:val="000000"/>
          <w:sz w:val="28"/>
          <w:lang w:val="ru-RU"/>
        </w:rPr>
        <w:t>устанавливаются Правительством Республики Казахстан</w:t>
      </w:r>
      <w:r w:rsidRPr="008A6B75">
        <w:rPr>
          <w:color w:val="000000"/>
          <w:sz w:val="28"/>
          <w:lang w:val="ru-RU"/>
        </w:rPr>
        <w:t>.</w:t>
      </w:r>
    </w:p>
    <w:p w:rsidR="00661C41" w:rsidRPr="003605ED" w:rsidRDefault="00A66503" w:rsidP="00661C41">
      <w:pPr>
        <w:spacing w:after="0"/>
        <w:ind w:firstLine="851"/>
        <w:jc w:val="both"/>
        <w:rPr>
          <w:sz w:val="28"/>
          <w:szCs w:val="28"/>
          <w:lang w:val="ru-RU"/>
        </w:rPr>
      </w:pPr>
      <w:hyperlink r:id="rId5" w:history="1">
        <w:r w:rsidR="00661C41" w:rsidRPr="008C14AF">
          <w:rPr>
            <w:rStyle w:val="a4"/>
            <w:sz w:val="28"/>
            <w:szCs w:val="28"/>
            <w:lang w:val="ru-RU"/>
          </w:rPr>
          <w:t>Об установлении базовых ставок платы за земельные участки - ИПС "Әділет" (</w:t>
        </w:r>
        <w:r w:rsidR="00661C41" w:rsidRPr="008C14AF">
          <w:rPr>
            <w:rStyle w:val="a4"/>
            <w:sz w:val="28"/>
            <w:szCs w:val="28"/>
          </w:rPr>
          <w:t>zan</w:t>
        </w:r>
        <w:r w:rsidR="00661C41" w:rsidRPr="008C14AF">
          <w:rPr>
            <w:rStyle w:val="a4"/>
            <w:sz w:val="28"/>
            <w:szCs w:val="28"/>
            <w:lang w:val="ru-RU"/>
          </w:rPr>
          <w:t>.</w:t>
        </w:r>
        <w:r w:rsidR="00661C41" w:rsidRPr="008C14AF">
          <w:rPr>
            <w:rStyle w:val="a4"/>
            <w:sz w:val="28"/>
            <w:szCs w:val="28"/>
          </w:rPr>
          <w:t>kz</w:t>
        </w:r>
        <w:r w:rsidR="00661C41" w:rsidRPr="008C14AF">
          <w:rPr>
            <w:rStyle w:val="a4"/>
            <w:sz w:val="28"/>
            <w:szCs w:val="28"/>
            <w:lang w:val="ru-RU"/>
          </w:rPr>
          <w:t>)</w:t>
        </w:r>
      </w:hyperlink>
    </w:p>
    <w:p w:rsidR="008C14AF" w:rsidRPr="008C14AF" w:rsidRDefault="008C14AF" w:rsidP="00661C41">
      <w:pPr>
        <w:spacing w:after="0"/>
        <w:ind w:firstLine="851"/>
        <w:jc w:val="both"/>
        <w:rPr>
          <w:sz w:val="28"/>
          <w:szCs w:val="28"/>
          <w:lang w:val="ru-RU"/>
        </w:rPr>
      </w:pPr>
    </w:p>
    <w:p w:rsidR="00F65127" w:rsidRDefault="00661C41" w:rsidP="00661C41">
      <w:pPr>
        <w:spacing w:after="0"/>
        <w:ind w:firstLine="851"/>
        <w:jc w:val="both"/>
        <w:rPr>
          <w:color w:val="000000"/>
          <w:sz w:val="28"/>
          <w:lang w:val="ru-RU"/>
        </w:rPr>
      </w:pPr>
      <w:r>
        <w:rPr>
          <w:i/>
          <w:color w:val="000000"/>
          <w:sz w:val="28"/>
        </w:rPr>
        <w:t> </w:t>
      </w:r>
      <w:r w:rsidR="00F65127" w:rsidRPr="00F65127">
        <w:rPr>
          <w:i/>
          <w:color w:val="000000"/>
          <w:sz w:val="28"/>
          <w:lang w:val="ru-RU"/>
        </w:rPr>
        <w:t>Базовые ставки платы за земельные участки</w:t>
      </w:r>
      <w:r w:rsidR="00F65127" w:rsidRPr="008A6B75">
        <w:rPr>
          <w:color w:val="000000"/>
          <w:sz w:val="28"/>
          <w:lang w:val="ru-RU"/>
        </w:rPr>
        <w:t xml:space="preserve"> при их предоставлении в частную собственность в областных центрах, городах республиканского значения, столице, городах областного и районного значения, поселках и сельских </w:t>
      </w:r>
      <w:r w:rsidR="00F65127" w:rsidRPr="00F65127">
        <w:rPr>
          <w:i/>
          <w:color w:val="000000"/>
          <w:sz w:val="28"/>
          <w:lang w:val="ru-RU"/>
        </w:rPr>
        <w:t>населенных пунктах</w:t>
      </w:r>
      <w:r w:rsidR="00F65127" w:rsidRPr="008A6B75">
        <w:rPr>
          <w:color w:val="000000"/>
          <w:sz w:val="28"/>
          <w:lang w:val="ru-RU"/>
        </w:rPr>
        <w:t xml:space="preserve"> </w:t>
      </w:r>
      <w:r w:rsidR="00F65127" w:rsidRPr="00F65127">
        <w:rPr>
          <w:i/>
          <w:color w:val="000000"/>
          <w:sz w:val="28"/>
          <w:lang w:val="ru-RU"/>
        </w:rPr>
        <w:t>устанавливаются совместными решениями представительных и исполнительных органов</w:t>
      </w:r>
      <w:r w:rsidR="00F65127" w:rsidRPr="008A6B75">
        <w:rPr>
          <w:color w:val="000000"/>
          <w:sz w:val="28"/>
          <w:lang w:val="ru-RU"/>
        </w:rPr>
        <w:t xml:space="preserve"> областей, городов республиканского значения, столицы в зависимости от местных условий и особенностей.</w:t>
      </w:r>
    </w:p>
    <w:p w:rsidR="0049538E" w:rsidRPr="0049538E" w:rsidRDefault="00A66503" w:rsidP="00661C41">
      <w:pPr>
        <w:spacing w:after="0"/>
        <w:ind w:firstLine="851"/>
        <w:jc w:val="both"/>
        <w:rPr>
          <w:color w:val="000000"/>
          <w:sz w:val="28"/>
          <w:szCs w:val="28"/>
          <w:lang w:val="ru-RU"/>
        </w:rPr>
      </w:pPr>
      <w:hyperlink r:id="rId6" w:history="1">
        <w:r w:rsidR="0049538E" w:rsidRPr="0049538E">
          <w:rPr>
            <w:rStyle w:val="a4"/>
            <w:sz w:val="28"/>
            <w:szCs w:val="28"/>
            <w:lang w:val="ru-RU"/>
          </w:rPr>
          <w:t xml:space="preserve">О базовых ставках платы за земельные участки, предоставляемые в частную собственность в областном центре, городах областного и районного </w:t>
        </w:r>
        <w:r w:rsidR="0049538E" w:rsidRPr="0049538E">
          <w:rPr>
            <w:rStyle w:val="a4"/>
            <w:sz w:val="28"/>
            <w:szCs w:val="28"/>
            <w:lang w:val="ru-RU"/>
          </w:rPr>
          <w:lastRenderedPageBreak/>
          <w:t>значения, поселках и сельских населенных пунктах области - ИПС "Әділет" (</w:t>
        </w:r>
        <w:r w:rsidR="0049538E" w:rsidRPr="0049538E">
          <w:rPr>
            <w:rStyle w:val="a4"/>
            <w:sz w:val="28"/>
            <w:szCs w:val="28"/>
          </w:rPr>
          <w:t>zan</w:t>
        </w:r>
        <w:r w:rsidR="0049538E" w:rsidRPr="0049538E">
          <w:rPr>
            <w:rStyle w:val="a4"/>
            <w:sz w:val="28"/>
            <w:szCs w:val="28"/>
            <w:lang w:val="ru-RU"/>
          </w:rPr>
          <w:t>.</w:t>
        </w:r>
        <w:r w:rsidR="0049538E" w:rsidRPr="0049538E">
          <w:rPr>
            <w:rStyle w:val="a4"/>
            <w:sz w:val="28"/>
            <w:szCs w:val="28"/>
          </w:rPr>
          <w:t>kz</w:t>
        </w:r>
        <w:r w:rsidR="0049538E" w:rsidRPr="0049538E">
          <w:rPr>
            <w:rStyle w:val="a4"/>
            <w:sz w:val="28"/>
            <w:szCs w:val="28"/>
            <w:lang w:val="ru-RU"/>
          </w:rPr>
          <w:t>)</w:t>
        </w:r>
      </w:hyperlink>
    </w:p>
    <w:p w:rsidR="0049538E" w:rsidRPr="008A6B75" w:rsidRDefault="0049538E" w:rsidP="0049538E">
      <w:pPr>
        <w:spacing w:after="0"/>
        <w:jc w:val="both"/>
        <w:rPr>
          <w:lang w:val="ru-RU"/>
        </w:rPr>
      </w:pPr>
    </w:p>
    <w:p w:rsidR="00F65127" w:rsidRPr="008A6B75" w:rsidRDefault="00F65127" w:rsidP="00661C41">
      <w:pPr>
        <w:spacing w:after="0"/>
        <w:ind w:firstLine="851"/>
        <w:jc w:val="both"/>
        <w:rPr>
          <w:lang w:val="ru-RU"/>
        </w:rPr>
      </w:pPr>
      <w:r w:rsidRPr="008A6B75">
        <w:rPr>
          <w:color w:val="000000"/>
          <w:sz w:val="28"/>
          <w:lang w:val="ru-RU"/>
        </w:rPr>
        <w:t xml:space="preserve">При этом ставки платы за пользование земельными участками устанавливаются не ниже размеров ставок земельного налога. </w:t>
      </w:r>
    </w:p>
    <w:p w:rsidR="00F65127" w:rsidRDefault="00661C41" w:rsidP="00661C41">
      <w:pPr>
        <w:spacing w:after="0"/>
        <w:ind w:firstLine="851"/>
        <w:jc w:val="both"/>
        <w:rPr>
          <w:lang w:val="ru-RU"/>
        </w:rPr>
      </w:pPr>
      <w:r>
        <w:rPr>
          <w:color w:val="000000"/>
          <w:sz w:val="28"/>
        </w:rPr>
        <w:t> </w:t>
      </w:r>
      <w:r w:rsidR="00F65127" w:rsidRPr="008A6B75">
        <w:rPr>
          <w:color w:val="000000"/>
          <w:sz w:val="28"/>
          <w:lang w:val="ru-RU"/>
        </w:rPr>
        <w:t>Плата за продажу права аренды устанавливается дифференцированно от кадастровой (оценочной) стоимости конкретного земельного участка.</w:t>
      </w:r>
    </w:p>
    <w:p w:rsidR="00F65127" w:rsidRPr="008A6B75" w:rsidRDefault="00F65127" w:rsidP="00661C41">
      <w:pPr>
        <w:spacing w:after="0"/>
        <w:ind w:firstLine="851"/>
        <w:jc w:val="both"/>
        <w:rPr>
          <w:lang w:val="ru-RU"/>
        </w:rPr>
      </w:pPr>
      <w:r w:rsidRPr="008A6B75">
        <w:rPr>
          <w:color w:val="000000"/>
          <w:sz w:val="28"/>
          <w:lang w:val="ru-RU"/>
        </w:rPr>
        <w:t>Кадастровая (оценочная) стоимость конкретного земельного участка определяется Государственной корпорацией "Правительство для граждан", ведущей государственный земельный кадастр, в соответствии с базовыми ставками платы за земельные участки, предоставляемые на возмездной основе в частную собственность или в аренду государством, с применением к ним поправочных (повышающих или понижающих) коэффициентов и оформляется актом определения кадастровой (оценочной) стоимости земельного участка.</w:t>
      </w:r>
    </w:p>
    <w:p w:rsidR="00F65127" w:rsidRPr="008A6B75" w:rsidRDefault="00661C41" w:rsidP="00661C41">
      <w:pPr>
        <w:spacing w:after="0"/>
        <w:ind w:firstLine="851"/>
        <w:jc w:val="both"/>
        <w:rPr>
          <w:lang w:val="ru-RU"/>
        </w:rPr>
      </w:pPr>
      <w:r>
        <w:rPr>
          <w:color w:val="000000"/>
          <w:sz w:val="28"/>
        </w:rPr>
        <w:t> </w:t>
      </w:r>
      <w:r w:rsidR="00F65127" w:rsidRPr="008A6B75">
        <w:rPr>
          <w:color w:val="000000"/>
          <w:sz w:val="28"/>
          <w:lang w:val="ru-RU"/>
        </w:rPr>
        <w:t>Базовые ставки платы за земельные участки, предоставляемые в частную собственность в населенных пунктах (поселки и сельские населенные пункты), расположенных в пригородной зоне столицы и городов республиканского значения, областных центров и курортной зоне, увеличиваются в два раза.</w:t>
      </w:r>
    </w:p>
    <w:p w:rsidR="00F65127" w:rsidRPr="008A6B75" w:rsidRDefault="00F65127" w:rsidP="00661C41">
      <w:pPr>
        <w:spacing w:after="0"/>
        <w:ind w:firstLine="851"/>
        <w:jc w:val="both"/>
        <w:rPr>
          <w:lang w:val="ru-RU"/>
        </w:rPr>
      </w:pPr>
      <w:r w:rsidRPr="008A6B75">
        <w:rPr>
          <w:color w:val="000000"/>
          <w:sz w:val="28"/>
          <w:lang w:val="ru-RU"/>
        </w:rPr>
        <w:t xml:space="preserve"> Кадастровая (оценочная) стоимость дополнительных земельных участков, предоставляемых гражданам Республики Казахстан в частную собственность для ведения личного подсобного хозяйства, садоводства и дачного строительства сверх установленных норм бесплатной передачи, определяется исходя из базовых ставок платы за земельные участки сельских населенных пунктов, наиболее близко расположенных к оцениваемым участкам. </w:t>
      </w:r>
    </w:p>
    <w:p w:rsidR="00F65127" w:rsidRPr="008A6B75" w:rsidRDefault="00661C41" w:rsidP="00661C41">
      <w:pPr>
        <w:spacing w:after="0"/>
        <w:ind w:firstLine="851"/>
        <w:jc w:val="both"/>
        <w:rPr>
          <w:lang w:val="ru-RU"/>
        </w:rPr>
      </w:pPr>
      <w:r>
        <w:rPr>
          <w:color w:val="000000"/>
          <w:sz w:val="28"/>
        </w:rPr>
        <w:t> </w:t>
      </w:r>
      <w:r w:rsidR="00F65127" w:rsidRPr="008A6B75">
        <w:rPr>
          <w:color w:val="000000"/>
          <w:sz w:val="28"/>
          <w:lang w:val="ru-RU"/>
        </w:rPr>
        <w:t xml:space="preserve">По земельным участкам, расположенным за пределами черты населенных пунктов, предоставленным (предоставляемым) гражданам и негосударственным юридическим лицам под застройку или застроенным зданиями (строениями, сооружениями) и их комплексами, включая земли, предназначенные для обслуживания зданий (строений и сооружений) в соответствии с их назначением, за исключением земель, указанных в пункте </w:t>
      </w:r>
      <w:r w:rsidR="00F65127" w:rsidRPr="00661C41">
        <w:rPr>
          <w:b/>
          <w:color w:val="000000"/>
          <w:sz w:val="28"/>
          <w:lang w:val="ru-RU"/>
        </w:rPr>
        <w:t>4-1</w:t>
      </w:r>
      <w:r w:rsidR="00F65127" w:rsidRPr="008A6B75">
        <w:rPr>
          <w:color w:val="000000"/>
          <w:sz w:val="28"/>
          <w:lang w:val="ru-RU"/>
        </w:rPr>
        <w:t>, кадастровая (оценочная) стоимость определяется исходя из размера десяти процентов от базовых ставок платы за земельные участки, предоставленные (предоставляемые) для указанных целей в городах областного значения, наиболее близко расположенных к оцениваемым земельным участкам.</w:t>
      </w:r>
    </w:p>
    <w:p w:rsidR="00F65127" w:rsidRPr="008A6B75" w:rsidRDefault="00F65127" w:rsidP="00661C41">
      <w:pPr>
        <w:spacing w:after="0"/>
        <w:ind w:firstLine="851"/>
        <w:jc w:val="both"/>
        <w:rPr>
          <w:lang w:val="ru-RU"/>
        </w:rPr>
      </w:pPr>
      <w:r w:rsidRPr="008A6B75">
        <w:rPr>
          <w:color w:val="000000"/>
          <w:sz w:val="28"/>
          <w:lang w:val="ru-RU"/>
        </w:rPr>
        <w:lastRenderedPageBreak/>
        <w:t xml:space="preserve"> </w:t>
      </w:r>
      <w:r w:rsidR="00661C41">
        <w:rPr>
          <w:color w:val="000000"/>
          <w:sz w:val="28"/>
        </w:rPr>
        <w:t> </w:t>
      </w:r>
      <w:r w:rsidRPr="00661C41">
        <w:rPr>
          <w:b/>
          <w:color w:val="000000"/>
          <w:sz w:val="28"/>
          <w:lang w:val="ru-RU"/>
        </w:rPr>
        <w:t>4-1.</w:t>
      </w:r>
      <w:r w:rsidRPr="008A6B75">
        <w:rPr>
          <w:color w:val="000000"/>
          <w:sz w:val="28"/>
          <w:lang w:val="ru-RU"/>
        </w:rPr>
        <w:t xml:space="preserve"> По земельным участкам, расположенным за пределами черты населенных пунктов, предоставленным (предоставляемым) для ведения крестьянского или фермерского хозяйства и сельскохозяйственного производства, под застроенными зданиями (строениями, сооружениями), необходимыми для функционирования сельского хозяйства согласно статье 97 настоящего Кодекса, включая земли, предназначенные для их обслуживания, кадастровая (оценочная) стоимость определяется исходя из размера базовых ставок платы за земельные участки при их предоставлении в частную собственность для сельскохозяйственных целей.</w:t>
      </w:r>
    </w:p>
    <w:p w:rsidR="00B860A7" w:rsidRDefault="00B860A7" w:rsidP="00661C41">
      <w:pPr>
        <w:spacing w:after="0"/>
        <w:ind w:firstLine="851"/>
        <w:jc w:val="both"/>
        <w:rPr>
          <w:color w:val="000000"/>
          <w:sz w:val="28"/>
          <w:szCs w:val="28"/>
          <w:lang w:val="ru-RU"/>
        </w:rPr>
      </w:pPr>
    </w:p>
    <w:p w:rsidR="00661C41" w:rsidRPr="00E4293F" w:rsidRDefault="00E4293F" w:rsidP="00661C41">
      <w:pPr>
        <w:spacing w:after="0"/>
        <w:ind w:firstLine="851"/>
        <w:jc w:val="both"/>
        <w:rPr>
          <w:b/>
          <w:color w:val="000000"/>
          <w:sz w:val="28"/>
          <w:szCs w:val="28"/>
          <w:lang w:val="ru-RU"/>
        </w:rPr>
      </w:pPr>
      <w:r w:rsidRPr="00E4293F">
        <w:rPr>
          <w:b/>
          <w:color w:val="000000"/>
          <w:sz w:val="28"/>
          <w:szCs w:val="28"/>
          <w:lang w:val="ru-RU"/>
        </w:rPr>
        <w:t>Поправочные коэффициенты</w:t>
      </w:r>
    </w:p>
    <w:p w:rsidR="00661C41" w:rsidRPr="009E7137" w:rsidRDefault="009E7137" w:rsidP="00661C41">
      <w:pPr>
        <w:spacing w:after="0"/>
        <w:ind w:firstLine="851"/>
        <w:jc w:val="both"/>
        <w:rPr>
          <w:i/>
          <w:color w:val="000000"/>
          <w:sz w:val="28"/>
          <w:szCs w:val="28"/>
          <w:lang w:val="ru-RU"/>
        </w:rPr>
      </w:pPr>
      <w:r>
        <w:rPr>
          <w:i/>
          <w:color w:val="000000"/>
          <w:sz w:val="28"/>
          <w:szCs w:val="28"/>
          <w:lang w:val="ru-RU"/>
        </w:rPr>
        <w:t>Для земель населенных пунктов</w:t>
      </w:r>
    </w:p>
    <w:p w:rsidR="00E4293F" w:rsidRDefault="00E4293F" w:rsidP="009E7137">
      <w:pPr>
        <w:pStyle w:val="a6"/>
        <w:shd w:val="clear" w:color="auto" w:fill="FFFFFF"/>
        <w:spacing w:before="0" w:beforeAutospacing="0" w:after="0" w:afterAutospacing="0"/>
        <w:ind w:firstLine="851"/>
        <w:jc w:val="both"/>
        <w:textAlignment w:val="baseline"/>
        <w:rPr>
          <w:color w:val="000000"/>
          <w:spacing w:val="2"/>
          <w:sz w:val="28"/>
          <w:szCs w:val="28"/>
        </w:rPr>
      </w:pPr>
      <w:r w:rsidRPr="00E4293F">
        <w:rPr>
          <w:color w:val="000000"/>
          <w:spacing w:val="2"/>
          <w:sz w:val="28"/>
          <w:szCs w:val="28"/>
        </w:rPr>
        <w:t xml:space="preserve">Границы оценочных зон и поправочные коэффициенты к базовым ставкам платы за земельные участки </w:t>
      </w:r>
      <w:r w:rsidRPr="009E7137">
        <w:rPr>
          <w:i/>
          <w:color w:val="000000"/>
          <w:spacing w:val="2"/>
          <w:sz w:val="28"/>
          <w:szCs w:val="28"/>
        </w:rPr>
        <w:t>в городах районного значения, поселках и сельских населенных пунктах</w:t>
      </w:r>
      <w:r w:rsidRPr="00E4293F">
        <w:rPr>
          <w:color w:val="000000"/>
          <w:spacing w:val="2"/>
          <w:sz w:val="28"/>
          <w:szCs w:val="28"/>
        </w:rPr>
        <w:t xml:space="preserve"> утверждаются решением районного представительного органа по предложению местного исполнительного органа района, а в городах областного значения, городах республиканского значения, столице - представительным органом области, города республиканского значения, столицы по предложению местного исполнительного органа области, города республиканского значения, столицы.</w:t>
      </w:r>
    </w:p>
    <w:p w:rsidR="003605ED" w:rsidRDefault="003605ED" w:rsidP="009E7137">
      <w:pPr>
        <w:pStyle w:val="a6"/>
        <w:shd w:val="clear" w:color="auto" w:fill="FFFFFF"/>
        <w:spacing w:before="0" w:beforeAutospacing="0" w:after="0" w:afterAutospacing="0"/>
        <w:ind w:firstLine="851"/>
        <w:jc w:val="both"/>
        <w:textAlignment w:val="baseline"/>
        <w:rPr>
          <w:color w:val="000000"/>
          <w:spacing w:val="2"/>
          <w:sz w:val="28"/>
          <w:szCs w:val="28"/>
        </w:rPr>
      </w:pPr>
    </w:p>
    <w:p w:rsidR="003605ED" w:rsidRDefault="00A66503" w:rsidP="009E7137">
      <w:pPr>
        <w:pStyle w:val="a6"/>
        <w:shd w:val="clear" w:color="auto" w:fill="FFFFFF"/>
        <w:spacing w:before="0" w:beforeAutospacing="0" w:after="0" w:afterAutospacing="0"/>
        <w:ind w:firstLine="851"/>
        <w:jc w:val="both"/>
        <w:textAlignment w:val="baseline"/>
        <w:rPr>
          <w:color w:val="000000"/>
          <w:spacing w:val="2"/>
          <w:sz w:val="28"/>
          <w:szCs w:val="28"/>
        </w:rPr>
      </w:pPr>
      <w:hyperlink r:id="rId7" w:history="1">
        <w:r w:rsidR="003605ED">
          <w:rPr>
            <w:rStyle w:val="a4"/>
          </w:rPr>
          <w:t>ИПС "Әділет" (zan.kz)</w:t>
        </w:r>
      </w:hyperlink>
    </w:p>
    <w:p w:rsidR="003605ED" w:rsidRDefault="003605ED" w:rsidP="009E7137">
      <w:pPr>
        <w:pStyle w:val="a6"/>
        <w:shd w:val="clear" w:color="auto" w:fill="FFFFFF"/>
        <w:spacing w:before="0" w:beforeAutospacing="0" w:after="0" w:afterAutospacing="0"/>
        <w:ind w:firstLine="851"/>
        <w:jc w:val="both"/>
        <w:textAlignment w:val="baseline"/>
        <w:rPr>
          <w:color w:val="000000"/>
          <w:spacing w:val="2"/>
          <w:sz w:val="28"/>
          <w:szCs w:val="28"/>
        </w:rPr>
      </w:pPr>
    </w:p>
    <w:p w:rsidR="00E4293F" w:rsidRPr="00E4293F" w:rsidRDefault="00E4293F" w:rsidP="009E7137">
      <w:pPr>
        <w:pStyle w:val="a6"/>
        <w:shd w:val="clear" w:color="auto" w:fill="FFFFFF"/>
        <w:spacing w:before="0" w:beforeAutospacing="0" w:after="0" w:afterAutospacing="0"/>
        <w:ind w:firstLine="851"/>
        <w:jc w:val="both"/>
        <w:textAlignment w:val="baseline"/>
        <w:rPr>
          <w:color w:val="000000"/>
          <w:spacing w:val="2"/>
          <w:sz w:val="28"/>
          <w:szCs w:val="28"/>
        </w:rPr>
      </w:pPr>
      <w:r>
        <w:rPr>
          <w:color w:val="000000"/>
          <w:spacing w:val="2"/>
          <w:sz w:val="28"/>
          <w:szCs w:val="28"/>
        </w:rPr>
        <w:t>  </w:t>
      </w:r>
      <w:r w:rsidRPr="00E4293F">
        <w:rPr>
          <w:color w:val="000000"/>
          <w:spacing w:val="2"/>
          <w:sz w:val="28"/>
          <w:szCs w:val="28"/>
        </w:rPr>
        <w:t>При этом предельный (максимальный) размер повышающего или понижающего коэффициента не должен превышать двукратный размер.</w:t>
      </w:r>
    </w:p>
    <w:p w:rsidR="00661C41" w:rsidRPr="00E4293F" w:rsidRDefault="00661C41" w:rsidP="009E7137">
      <w:pPr>
        <w:spacing w:after="0" w:line="240" w:lineRule="auto"/>
        <w:ind w:firstLine="851"/>
        <w:jc w:val="both"/>
        <w:rPr>
          <w:color w:val="000000"/>
          <w:sz w:val="28"/>
          <w:szCs w:val="28"/>
          <w:lang w:val="ru-RU"/>
        </w:rPr>
      </w:pPr>
    </w:p>
    <w:p w:rsidR="00661C41" w:rsidRDefault="009E7137" w:rsidP="009E7137">
      <w:pPr>
        <w:spacing w:after="0" w:line="240" w:lineRule="auto"/>
        <w:ind w:firstLine="851"/>
        <w:jc w:val="both"/>
        <w:rPr>
          <w:i/>
          <w:color w:val="000000"/>
          <w:sz w:val="28"/>
          <w:szCs w:val="28"/>
          <w:lang w:val="ru-RU"/>
        </w:rPr>
      </w:pPr>
      <w:r w:rsidRPr="009E7137">
        <w:rPr>
          <w:i/>
          <w:color w:val="000000"/>
          <w:sz w:val="28"/>
          <w:szCs w:val="28"/>
          <w:lang w:val="ru-RU"/>
        </w:rPr>
        <w:t>Для земель сельскохозяйственного назначения</w:t>
      </w:r>
    </w:p>
    <w:p w:rsidR="00F60311" w:rsidRPr="008A6B75" w:rsidRDefault="00F60311" w:rsidP="00F60311">
      <w:pPr>
        <w:spacing w:after="0"/>
        <w:ind w:firstLine="851"/>
        <w:jc w:val="both"/>
        <w:rPr>
          <w:lang w:val="ru-RU"/>
        </w:rPr>
      </w:pPr>
      <w:r w:rsidRPr="008A6B75">
        <w:rPr>
          <w:color w:val="000000"/>
          <w:sz w:val="28"/>
          <w:lang w:val="ru-RU"/>
        </w:rPr>
        <w:t xml:space="preserve">При определении кадастровой (оценочной) стоимости земельных участков, предоставляемых государством для ведения сельскохозяйственного производства, применяются </w:t>
      </w:r>
      <w:r w:rsidRPr="009D38D5">
        <w:rPr>
          <w:i/>
          <w:color w:val="000000"/>
          <w:sz w:val="28"/>
          <w:lang w:val="ru-RU"/>
        </w:rPr>
        <w:t>поправочные коэффициенты</w:t>
      </w:r>
      <w:r w:rsidRPr="008A6B75">
        <w:rPr>
          <w:color w:val="000000"/>
          <w:sz w:val="28"/>
          <w:lang w:val="ru-RU"/>
        </w:rPr>
        <w:t xml:space="preserve"> (повышающие или понижающие) в зависимости от качественного состояния земельного участка, его местоположения, водообеспеченности, удаленности от центров обслуживания.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Pr>
          <w:color w:val="000000"/>
          <w:sz w:val="28"/>
          <w:lang w:val="ru-RU"/>
        </w:rPr>
        <w:t xml:space="preserve"> </w:t>
      </w:r>
      <w:r w:rsidRPr="008A6B75">
        <w:rPr>
          <w:color w:val="000000"/>
          <w:sz w:val="28"/>
          <w:lang w:val="ru-RU"/>
        </w:rPr>
        <w:t xml:space="preserve">Качественное состояние земельного участка по видам угодий и типам почв устанавливается на основании земельно-кадастровых карт, материалов почвенного, геоботанического, почвенно-мелиоративного и других изысканий: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1) для определения стоимости земельного участка, используемого в составе </w:t>
      </w:r>
      <w:r w:rsidRPr="00F60311">
        <w:rPr>
          <w:b/>
          <w:color w:val="00B050"/>
          <w:sz w:val="28"/>
          <w:lang w:val="ru-RU"/>
        </w:rPr>
        <w:t>пашни</w:t>
      </w:r>
      <w:r w:rsidRPr="008A6B75">
        <w:rPr>
          <w:color w:val="000000"/>
          <w:sz w:val="28"/>
          <w:lang w:val="ru-RU"/>
        </w:rPr>
        <w:t xml:space="preserve">, в зависимости от его мелиоративного состояния и уклона поверхности применяются следующие поправочные коэффициенты: </w:t>
      </w:r>
    </w:p>
    <w:p w:rsidR="00F60311" w:rsidRPr="008421DD" w:rsidRDefault="00F60311" w:rsidP="00F60311">
      <w:pPr>
        <w:spacing w:after="0"/>
        <w:jc w:val="both"/>
        <w:rPr>
          <w:i/>
          <w:lang w:val="ru-RU"/>
        </w:rPr>
      </w:pPr>
      <w:r w:rsidRPr="008A6B75">
        <w:rPr>
          <w:color w:val="000000"/>
          <w:sz w:val="28"/>
          <w:lang w:val="ru-RU"/>
        </w:rPr>
        <w:lastRenderedPageBreak/>
        <w:t xml:space="preserve"> </w:t>
      </w:r>
      <w:r>
        <w:rPr>
          <w:color w:val="000000"/>
          <w:sz w:val="28"/>
        </w:rPr>
        <w:t>     </w:t>
      </w:r>
      <w:r w:rsidRPr="008A6B75">
        <w:rPr>
          <w:color w:val="000000"/>
          <w:sz w:val="28"/>
          <w:lang w:val="ru-RU"/>
        </w:rPr>
        <w:t xml:space="preserve"> </w:t>
      </w:r>
      <w:r w:rsidRPr="008421DD">
        <w:rPr>
          <w:b/>
          <w:i/>
          <w:color w:val="00B050"/>
          <w:sz w:val="28"/>
          <w:lang w:val="ru-RU"/>
        </w:rPr>
        <w:t>мелиоративное состояние земель</w:t>
      </w:r>
      <w:r w:rsidR="00163A90">
        <w:rPr>
          <w:b/>
          <w:i/>
          <w:color w:val="00B050"/>
          <w:sz w:val="28"/>
          <w:lang w:val="ru-RU"/>
        </w:rPr>
        <w:t xml:space="preserve"> (К1)</w:t>
      </w:r>
      <w:r w:rsidRPr="008421DD">
        <w:rPr>
          <w:i/>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хорошее (почвы незасоленные и несолонцеватые, некаменистые, неэродированные; глубина залегания грунтовых вод: пресных - более 3 м, минерализованных - более 6 м) - 1,2;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(почвы слабозасоленные, слабосолонцеватые, слабокаменистые, слабоэродированные; глубина залегания слабоминерализованных грунтовых вод 3-6 м) - 0,9;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неудовлетворительные (почвы средне- и сильнозасоленные, средне- и сильносолонцеватые, каменистые, средне- и сильноэродированные; глубина залегания грунтовых вод с минерализацией более 1 г/л - менее 3 м) - 0,6; </w:t>
      </w:r>
    </w:p>
    <w:p w:rsidR="00F60311" w:rsidRPr="008421DD" w:rsidRDefault="00F60311" w:rsidP="00F60311">
      <w:pPr>
        <w:spacing w:after="0"/>
        <w:jc w:val="both"/>
        <w:rPr>
          <w:b/>
          <w:i/>
          <w:color w:val="00B050"/>
          <w:lang w:val="ru-RU"/>
        </w:rPr>
      </w:pPr>
      <w:r w:rsidRPr="00F60311">
        <w:rPr>
          <w:b/>
          <w:color w:val="00B050"/>
          <w:sz w:val="28"/>
          <w:lang w:val="ru-RU"/>
        </w:rPr>
        <w:t xml:space="preserve"> </w:t>
      </w:r>
      <w:r w:rsidRPr="00F60311">
        <w:rPr>
          <w:b/>
          <w:color w:val="00B050"/>
          <w:sz w:val="28"/>
        </w:rPr>
        <w:t>     </w:t>
      </w:r>
      <w:r w:rsidRPr="00F60311">
        <w:rPr>
          <w:b/>
          <w:color w:val="00B050"/>
          <w:sz w:val="28"/>
          <w:lang w:val="ru-RU"/>
        </w:rPr>
        <w:t xml:space="preserve"> </w:t>
      </w:r>
      <w:r w:rsidRPr="008421DD">
        <w:rPr>
          <w:b/>
          <w:i/>
          <w:color w:val="00B050"/>
          <w:sz w:val="28"/>
          <w:lang w:val="ru-RU"/>
        </w:rPr>
        <w:t>уклон поверхности</w:t>
      </w:r>
      <w:r w:rsidR="00163A90">
        <w:rPr>
          <w:b/>
          <w:i/>
          <w:color w:val="00B050"/>
          <w:sz w:val="28"/>
          <w:lang w:val="ru-RU"/>
        </w:rPr>
        <w:t xml:space="preserve"> (К2)</w:t>
      </w:r>
      <w:r w:rsidRPr="008421DD">
        <w:rPr>
          <w:b/>
          <w:i/>
          <w:color w:val="00B05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1 градуса - 1; от 1 до 3 градусов - 0,98; от 3 до 5 градусов - 0,96; от 5 до 7 градусов - 0,93; более 7 градусов - 0,86;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 для определения стоимости земельных участков, используемых в составе естественных кормовых угодий (</w:t>
      </w:r>
      <w:r w:rsidRPr="008421DD">
        <w:rPr>
          <w:b/>
          <w:color w:val="7030A0"/>
          <w:sz w:val="28"/>
          <w:lang w:val="ru-RU"/>
        </w:rPr>
        <w:t>сенокосы</w:t>
      </w:r>
      <w:r w:rsidRPr="008A6B75">
        <w:rPr>
          <w:color w:val="000000"/>
          <w:sz w:val="28"/>
          <w:lang w:val="ru-RU"/>
        </w:rPr>
        <w:t xml:space="preserve">, </w:t>
      </w:r>
      <w:r w:rsidRPr="008421DD">
        <w:rPr>
          <w:b/>
          <w:color w:val="FF0000"/>
          <w:sz w:val="28"/>
          <w:lang w:val="ru-RU"/>
        </w:rPr>
        <w:t>пастбища</w:t>
      </w:r>
      <w:r w:rsidRPr="008A6B75">
        <w:rPr>
          <w:color w:val="000000"/>
          <w:sz w:val="28"/>
          <w:lang w:val="ru-RU"/>
        </w:rPr>
        <w:t xml:space="preserve">), в зависимости от их качественного состояния и уклона поверхности участка применяются следующие поправочные коэффициенты: </w:t>
      </w:r>
    </w:p>
    <w:p w:rsidR="00F60311" w:rsidRPr="008A6B75" w:rsidRDefault="00F60311" w:rsidP="00F60311">
      <w:pPr>
        <w:spacing w:after="0"/>
        <w:jc w:val="both"/>
        <w:rPr>
          <w:lang w:val="ru-RU"/>
        </w:rPr>
      </w:pPr>
      <w:r w:rsidRPr="008421DD">
        <w:rPr>
          <w:b/>
          <w:i/>
          <w:color w:val="7030A0"/>
          <w:sz w:val="28"/>
          <w:lang w:val="ru-RU"/>
        </w:rPr>
        <w:t xml:space="preserve"> </w:t>
      </w:r>
      <w:r w:rsidRPr="008421DD">
        <w:rPr>
          <w:b/>
          <w:i/>
          <w:color w:val="7030A0"/>
          <w:sz w:val="28"/>
        </w:rPr>
        <w:t>     </w:t>
      </w:r>
      <w:r w:rsidRPr="008421DD">
        <w:rPr>
          <w:b/>
          <w:i/>
          <w:color w:val="7030A0"/>
          <w:sz w:val="28"/>
          <w:lang w:val="ru-RU"/>
        </w:rPr>
        <w:t xml:space="preserve"> улучш</w:t>
      </w:r>
      <w:r w:rsidRPr="008421DD">
        <w:rPr>
          <w:b/>
          <w:i/>
          <w:color w:val="FF0000"/>
          <w:sz w:val="28"/>
          <w:lang w:val="ru-RU"/>
        </w:rPr>
        <w:t>енные</w:t>
      </w:r>
      <w:r w:rsidRPr="008421DD">
        <w:rPr>
          <w:color w:val="7030A0"/>
          <w:sz w:val="28"/>
          <w:lang w:val="ru-RU"/>
        </w:rPr>
        <w:t xml:space="preserve"> </w:t>
      </w:r>
      <w:r w:rsidRPr="008A6B75">
        <w:rPr>
          <w:color w:val="000000"/>
          <w:sz w:val="28"/>
          <w:lang w:val="ru-RU"/>
        </w:rPr>
        <w:t>сенокосы и пастбища</w:t>
      </w:r>
      <w:r w:rsidR="00AC68E6">
        <w:rPr>
          <w:color w:val="000000"/>
          <w:sz w:val="28"/>
          <w:lang w:val="ru-RU"/>
        </w:rPr>
        <w:t xml:space="preserve"> </w:t>
      </w:r>
      <w:r w:rsidR="00AC68E6">
        <w:rPr>
          <w:b/>
          <w:i/>
          <w:color w:val="7030A0"/>
          <w:sz w:val="28"/>
          <w:lang w:val="ru-RU"/>
        </w:rPr>
        <w:t xml:space="preserve">(К1), </w:t>
      </w:r>
      <w:r w:rsidR="00AC68E6">
        <w:rPr>
          <w:b/>
          <w:i/>
          <w:color w:val="FF0000"/>
          <w:sz w:val="28"/>
          <w:lang w:val="ru-RU"/>
        </w:rPr>
        <w:t>(К1)</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коренного улучшения; с подсевом многолетних трав - 1,2;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поверхностного улучшения без изменения видового состава растительного покрова - 1,1; </w:t>
      </w:r>
    </w:p>
    <w:p w:rsidR="00F60311" w:rsidRPr="008A6B75" w:rsidRDefault="00F60311" w:rsidP="00F60311">
      <w:pPr>
        <w:spacing w:after="0"/>
        <w:jc w:val="both"/>
        <w:rPr>
          <w:lang w:val="ru-RU"/>
        </w:rPr>
      </w:pPr>
      <w:r w:rsidRPr="008421DD">
        <w:rPr>
          <w:b/>
          <w:i/>
          <w:color w:val="7030A0"/>
          <w:sz w:val="28"/>
          <w:lang w:val="ru-RU"/>
        </w:rPr>
        <w:t xml:space="preserve"> </w:t>
      </w:r>
      <w:r w:rsidRPr="008421DD">
        <w:rPr>
          <w:b/>
          <w:i/>
          <w:color w:val="7030A0"/>
          <w:sz w:val="28"/>
        </w:rPr>
        <w:t>     </w:t>
      </w:r>
      <w:r w:rsidRPr="008421DD">
        <w:rPr>
          <w:b/>
          <w:i/>
          <w:color w:val="7030A0"/>
          <w:sz w:val="28"/>
          <w:lang w:val="ru-RU"/>
        </w:rPr>
        <w:t xml:space="preserve"> состояние земель</w:t>
      </w:r>
      <w:r w:rsidRPr="008A6B75">
        <w:rPr>
          <w:color w:val="000000"/>
          <w:sz w:val="28"/>
          <w:lang w:val="ru-RU"/>
        </w:rPr>
        <w:t>, занятых сенокосами</w:t>
      </w:r>
      <w:r w:rsidR="00AC68E6">
        <w:rPr>
          <w:color w:val="000000"/>
          <w:sz w:val="28"/>
          <w:lang w:val="ru-RU"/>
        </w:rPr>
        <w:t xml:space="preserve"> </w:t>
      </w:r>
      <w:r w:rsidR="00AC68E6" w:rsidRPr="00AC68E6">
        <w:rPr>
          <w:b/>
          <w:i/>
          <w:color w:val="7030A0"/>
          <w:sz w:val="28"/>
          <w:lang w:val="ru-RU"/>
        </w:rPr>
        <w:t>(К2)</w:t>
      </w:r>
      <w:r w:rsidRPr="00AC68E6">
        <w:rPr>
          <w:b/>
          <w:i/>
          <w:color w:val="000000"/>
          <w:sz w:val="28"/>
          <w:lang w:val="ru-RU"/>
        </w:rPr>
        <w:t>:</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хорошее (земельный участок незасоренный, незакустаренный, незалесенный, некаменистый с хорошо выраженными признаками зональной растительности) - 1,2;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(земельный участок засоренный, закустаренный, залесенный, каменистый с нарушениями зональной структуры растительного покрова. Указанные признаки проявляются на площади до 40 процентов территории) - 0,9;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неудовлетворительное (земельный участок засоренный, закустаренный, залесенный, каменистый с нарушениями зональной структуры растительного покрова. Указанные признаки проявляются на площади свыше 40 процентов территории) - 0,7; </w:t>
      </w:r>
    </w:p>
    <w:p w:rsidR="00F60311" w:rsidRPr="008421DD" w:rsidRDefault="00F60311" w:rsidP="00F60311">
      <w:pPr>
        <w:spacing w:after="0"/>
        <w:jc w:val="both"/>
        <w:rPr>
          <w:b/>
          <w:i/>
          <w:color w:val="7030A0"/>
          <w:lang w:val="ru-RU"/>
        </w:rPr>
      </w:pPr>
      <w:r w:rsidRPr="008421DD">
        <w:rPr>
          <w:b/>
          <w:i/>
          <w:color w:val="7030A0"/>
          <w:sz w:val="28"/>
          <w:lang w:val="ru-RU"/>
        </w:rPr>
        <w:t xml:space="preserve"> </w:t>
      </w:r>
      <w:r w:rsidRPr="008421DD">
        <w:rPr>
          <w:b/>
          <w:i/>
          <w:color w:val="7030A0"/>
          <w:sz w:val="28"/>
        </w:rPr>
        <w:t>     </w:t>
      </w:r>
      <w:r w:rsidRPr="008421DD">
        <w:rPr>
          <w:b/>
          <w:i/>
          <w:color w:val="7030A0"/>
          <w:sz w:val="28"/>
          <w:lang w:val="ru-RU"/>
        </w:rPr>
        <w:t xml:space="preserve"> уклон поверхности</w:t>
      </w:r>
      <w:r w:rsidR="00AC68E6">
        <w:rPr>
          <w:b/>
          <w:i/>
          <w:color w:val="7030A0"/>
          <w:sz w:val="28"/>
          <w:lang w:val="ru-RU"/>
        </w:rPr>
        <w:t xml:space="preserve"> (К3)</w:t>
      </w:r>
      <w:r w:rsidRPr="008421DD">
        <w:rPr>
          <w:b/>
          <w:i/>
          <w:color w:val="7030A0"/>
          <w:sz w:val="28"/>
          <w:lang w:val="ru-RU"/>
        </w:rPr>
        <w:t xml:space="preserve">: </w:t>
      </w:r>
    </w:p>
    <w:p w:rsidR="00F60311" w:rsidRPr="008A6B75" w:rsidRDefault="00F60311" w:rsidP="00F60311">
      <w:pPr>
        <w:spacing w:after="0"/>
        <w:jc w:val="both"/>
        <w:rPr>
          <w:lang w:val="ru-RU"/>
        </w:rPr>
      </w:pPr>
      <w:r>
        <w:rPr>
          <w:color w:val="000000"/>
          <w:sz w:val="28"/>
        </w:rPr>
        <w:t>     </w:t>
      </w:r>
      <w:r w:rsidRPr="008A6B75">
        <w:rPr>
          <w:color w:val="000000"/>
          <w:sz w:val="28"/>
          <w:lang w:val="ru-RU"/>
        </w:rPr>
        <w:t xml:space="preserve"> до 3 градусов - 1; от 3,1 до 6 градусов - 0,95; от 6,1 до 10 градусов - 0,9; от 10,1 до 20 градусов - 0,85; более 20 градусов - 0,5;</w:t>
      </w:r>
    </w:p>
    <w:p w:rsidR="00F60311" w:rsidRPr="008A6B75" w:rsidRDefault="00F60311" w:rsidP="00F60311">
      <w:pPr>
        <w:spacing w:after="0"/>
        <w:jc w:val="both"/>
        <w:rPr>
          <w:lang w:val="ru-RU"/>
        </w:rPr>
      </w:pPr>
      <w:r w:rsidRPr="008421DD">
        <w:rPr>
          <w:b/>
          <w:i/>
          <w:color w:val="FF0000"/>
          <w:sz w:val="28"/>
          <w:lang w:val="ru-RU"/>
        </w:rPr>
        <w:t xml:space="preserve"> </w:t>
      </w:r>
      <w:r w:rsidRPr="008421DD">
        <w:rPr>
          <w:b/>
          <w:i/>
          <w:color w:val="FF0000"/>
          <w:sz w:val="28"/>
        </w:rPr>
        <w:t>     </w:t>
      </w:r>
      <w:r w:rsidRPr="008421DD">
        <w:rPr>
          <w:b/>
          <w:i/>
          <w:color w:val="FF0000"/>
          <w:sz w:val="28"/>
          <w:lang w:val="ru-RU"/>
        </w:rPr>
        <w:t xml:space="preserve"> состояние земель</w:t>
      </w:r>
      <w:r w:rsidRPr="008A6B75">
        <w:rPr>
          <w:color w:val="000000"/>
          <w:sz w:val="28"/>
          <w:lang w:val="ru-RU"/>
        </w:rPr>
        <w:t>, занятых пастбищами</w:t>
      </w:r>
      <w:r w:rsidR="00AC68E6">
        <w:rPr>
          <w:color w:val="000000"/>
          <w:sz w:val="28"/>
          <w:lang w:val="ru-RU"/>
        </w:rPr>
        <w:t xml:space="preserve"> </w:t>
      </w:r>
      <w:r w:rsidR="000F1251">
        <w:rPr>
          <w:b/>
          <w:i/>
          <w:color w:val="FF0000"/>
          <w:sz w:val="28"/>
          <w:lang w:val="ru-RU"/>
        </w:rPr>
        <w:t>(К2</w:t>
      </w:r>
      <w:r w:rsidR="00AC68E6">
        <w:rPr>
          <w:b/>
          <w:i/>
          <w:color w:val="FF0000"/>
          <w:sz w:val="28"/>
          <w:lang w:val="ru-RU"/>
        </w:rPr>
        <w:t>)</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lastRenderedPageBreak/>
        <w:t xml:space="preserve"> </w:t>
      </w:r>
      <w:r>
        <w:rPr>
          <w:color w:val="000000"/>
          <w:sz w:val="28"/>
        </w:rPr>
        <w:t>     </w:t>
      </w:r>
      <w:r w:rsidRPr="008A6B75">
        <w:rPr>
          <w:color w:val="000000"/>
          <w:sz w:val="28"/>
          <w:lang w:val="ru-RU"/>
        </w:rPr>
        <w:t xml:space="preserve"> хорошее (земельный участок незасоренный, незакустаренный (непоедаемыми кустарниками), незалесенный, некаменистый с хорошо выраженными признаками зональной растительности) - 1,2;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удовлетворительное (земельный участок засоренный, закустаренный (непоедаемыми кустарниками), залесенный, каменистый с нарушениями зональной структуры растительного покрова, наличием сильносбитых пастбищ, оголенных солончаков, солонцов, такыров. Указанные признаки проявляются на площади до 40 процентов территории) - 0,9;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неудовлетворительное (земельный участок засоренный, закустаренный (непоедаемыми кустарниками), залесенный, каменистый с нарушениями зональной структуры растительного покрова, наличием сильносбитых пастбищ, оголенных солончаков, солонцов, такыров. Указанные признаки проявляются на площади более 40 процентов территории) - 0,6; </w:t>
      </w:r>
    </w:p>
    <w:p w:rsidR="00F60311" w:rsidRPr="008421DD" w:rsidRDefault="00F60311" w:rsidP="00F60311">
      <w:pPr>
        <w:spacing w:after="0"/>
        <w:jc w:val="both"/>
        <w:rPr>
          <w:b/>
          <w:i/>
          <w:color w:val="FF0000"/>
          <w:lang w:val="ru-RU"/>
        </w:rPr>
      </w:pPr>
      <w:r w:rsidRPr="008421DD">
        <w:rPr>
          <w:b/>
          <w:i/>
          <w:color w:val="FF0000"/>
          <w:sz w:val="28"/>
          <w:lang w:val="ru-RU"/>
        </w:rPr>
        <w:t xml:space="preserve"> </w:t>
      </w:r>
      <w:r w:rsidRPr="008421DD">
        <w:rPr>
          <w:b/>
          <w:i/>
          <w:color w:val="FF0000"/>
          <w:sz w:val="28"/>
        </w:rPr>
        <w:t>     </w:t>
      </w:r>
      <w:r w:rsidRPr="008421DD">
        <w:rPr>
          <w:b/>
          <w:i/>
          <w:color w:val="FF0000"/>
          <w:sz w:val="28"/>
          <w:lang w:val="ru-RU"/>
        </w:rPr>
        <w:t xml:space="preserve"> уклон поверхности</w:t>
      </w:r>
      <w:r w:rsidR="000F1251">
        <w:rPr>
          <w:b/>
          <w:i/>
          <w:color w:val="FF0000"/>
          <w:sz w:val="28"/>
          <w:lang w:val="ru-RU"/>
        </w:rPr>
        <w:t xml:space="preserve"> (К3</w:t>
      </w:r>
      <w:r w:rsidR="00AC68E6">
        <w:rPr>
          <w:b/>
          <w:i/>
          <w:color w:val="FF0000"/>
          <w:sz w:val="28"/>
          <w:lang w:val="ru-RU"/>
        </w:rPr>
        <w:t>)</w:t>
      </w:r>
      <w:r w:rsidRPr="008421DD">
        <w:rPr>
          <w:b/>
          <w:i/>
          <w:color w:val="FF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12 градусов - 1; от 13 до 20 градусов - 0,8; свыше 20 градусов - 0,6.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Pr>
          <w:color w:val="000000"/>
          <w:sz w:val="28"/>
          <w:lang w:val="ru-RU"/>
        </w:rPr>
        <w:t xml:space="preserve"> </w:t>
      </w:r>
      <w:r w:rsidRPr="008A6B75">
        <w:rPr>
          <w:color w:val="000000"/>
          <w:sz w:val="28"/>
          <w:lang w:val="ru-RU"/>
        </w:rPr>
        <w:t xml:space="preserve">Для определения стоимости земельных участков в зависимости от </w:t>
      </w:r>
      <w:r w:rsidRPr="008421DD">
        <w:rPr>
          <w:b/>
          <w:i/>
          <w:color w:val="00B050"/>
          <w:sz w:val="28"/>
          <w:lang w:val="ru-RU"/>
        </w:rPr>
        <w:t>обводненности</w:t>
      </w:r>
      <w:r w:rsidRPr="008A6B75">
        <w:rPr>
          <w:color w:val="000000"/>
          <w:sz w:val="28"/>
          <w:lang w:val="ru-RU"/>
        </w:rPr>
        <w:t xml:space="preserve"> </w:t>
      </w:r>
      <w:r w:rsidRPr="008421DD">
        <w:rPr>
          <w:b/>
          <w:i/>
          <w:color w:val="7030A0"/>
          <w:sz w:val="28"/>
          <w:lang w:val="ru-RU"/>
        </w:rPr>
        <w:t>земельного</w:t>
      </w:r>
      <w:r w:rsidRPr="008A6B75">
        <w:rPr>
          <w:color w:val="000000"/>
          <w:sz w:val="28"/>
          <w:lang w:val="ru-RU"/>
        </w:rPr>
        <w:t xml:space="preserve"> </w:t>
      </w:r>
      <w:r w:rsidRPr="008421DD">
        <w:rPr>
          <w:b/>
          <w:i/>
          <w:color w:val="FF0000"/>
          <w:sz w:val="28"/>
          <w:lang w:val="ru-RU"/>
        </w:rPr>
        <w:t>участка</w:t>
      </w:r>
      <w:r w:rsidRPr="008A6B75">
        <w:rPr>
          <w:color w:val="000000"/>
          <w:sz w:val="28"/>
          <w:lang w:val="ru-RU"/>
        </w:rPr>
        <w:t xml:space="preserve">, </w:t>
      </w:r>
      <w:r w:rsidRPr="008421DD">
        <w:rPr>
          <w:b/>
          <w:i/>
          <w:color w:val="00B050"/>
          <w:sz w:val="28"/>
          <w:lang w:val="ru-RU"/>
        </w:rPr>
        <w:t>его местоположения по отношению</w:t>
      </w:r>
      <w:r w:rsidRPr="00F60311">
        <w:rPr>
          <w:color w:val="00B050"/>
          <w:sz w:val="28"/>
          <w:lang w:val="ru-RU"/>
        </w:rPr>
        <w:t xml:space="preserve"> </w:t>
      </w:r>
      <w:r w:rsidRPr="008A6B75">
        <w:rPr>
          <w:color w:val="000000"/>
          <w:sz w:val="28"/>
          <w:lang w:val="ru-RU"/>
        </w:rPr>
        <w:t xml:space="preserve">к </w:t>
      </w:r>
      <w:r w:rsidRPr="008421DD">
        <w:rPr>
          <w:b/>
          <w:i/>
          <w:color w:val="7030A0"/>
          <w:sz w:val="28"/>
          <w:lang w:val="ru-RU"/>
        </w:rPr>
        <w:t>хозяйственному</w:t>
      </w:r>
      <w:r w:rsidRPr="008A6B75">
        <w:rPr>
          <w:color w:val="000000"/>
          <w:sz w:val="28"/>
          <w:lang w:val="ru-RU"/>
        </w:rPr>
        <w:t xml:space="preserve"> </w:t>
      </w:r>
      <w:r w:rsidRPr="008421DD">
        <w:rPr>
          <w:b/>
          <w:i/>
          <w:color w:val="FF0000"/>
          <w:sz w:val="28"/>
          <w:lang w:val="ru-RU"/>
        </w:rPr>
        <w:t>центру</w:t>
      </w:r>
      <w:r w:rsidRPr="008421DD">
        <w:rPr>
          <w:b/>
          <w:i/>
          <w:color w:val="000000"/>
          <w:sz w:val="28"/>
          <w:lang w:val="ru-RU"/>
        </w:rPr>
        <w:t>,</w:t>
      </w:r>
      <w:r w:rsidRPr="008A6B75">
        <w:rPr>
          <w:color w:val="000000"/>
          <w:sz w:val="28"/>
          <w:lang w:val="ru-RU"/>
        </w:rPr>
        <w:t xml:space="preserve"> </w:t>
      </w:r>
      <w:r w:rsidRPr="008421DD">
        <w:rPr>
          <w:b/>
          <w:i/>
          <w:color w:val="00B050"/>
          <w:sz w:val="28"/>
          <w:lang w:val="ru-RU"/>
        </w:rPr>
        <w:t>удаленности земельного участка</w:t>
      </w:r>
      <w:r w:rsidRPr="00F60311">
        <w:rPr>
          <w:color w:val="00B050"/>
          <w:sz w:val="28"/>
          <w:lang w:val="ru-RU"/>
        </w:rPr>
        <w:t xml:space="preserve"> </w:t>
      </w:r>
      <w:r w:rsidRPr="008421DD">
        <w:rPr>
          <w:b/>
          <w:i/>
          <w:color w:val="7030A0"/>
          <w:sz w:val="28"/>
          <w:lang w:val="ru-RU"/>
        </w:rPr>
        <w:t>от центров сферы</w:t>
      </w:r>
      <w:r w:rsidRPr="008421DD">
        <w:rPr>
          <w:color w:val="7030A0"/>
          <w:sz w:val="28"/>
          <w:lang w:val="ru-RU"/>
        </w:rPr>
        <w:t xml:space="preserve"> </w:t>
      </w:r>
      <w:r w:rsidRPr="008421DD">
        <w:rPr>
          <w:b/>
          <w:i/>
          <w:color w:val="FF0000"/>
          <w:sz w:val="28"/>
          <w:lang w:val="ru-RU"/>
        </w:rPr>
        <w:t>обслуживания</w:t>
      </w:r>
      <w:r w:rsidRPr="008A6B75">
        <w:rPr>
          <w:color w:val="000000"/>
          <w:sz w:val="28"/>
          <w:lang w:val="ru-RU"/>
        </w:rPr>
        <w:t xml:space="preserve"> применяются следующие поправочные коэффициенты: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1) обводненность (водообеспеченность) земельного участка</w:t>
      </w:r>
      <w:r w:rsidR="00163A90">
        <w:rPr>
          <w:color w:val="000000"/>
          <w:sz w:val="28"/>
          <w:lang w:val="ru-RU"/>
        </w:rPr>
        <w:t xml:space="preserve"> </w:t>
      </w:r>
      <w:r w:rsidR="00163A90" w:rsidRPr="00163A90">
        <w:rPr>
          <w:b/>
          <w:i/>
          <w:color w:val="00B050"/>
          <w:sz w:val="28"/>
          <w:lang w:val="ru-RU"/>
        </w:rPr>
        <w:t>(К3)</w:t>
      </w:r>
      <w:r w:rsidR="00AC68E6">
        <w:rPr>
          <w:b/>
          <w:i/>
          <w:color w:val="00B050"/>
          <w:sz w:val="28"/>
          <w:lang w:val="ru-RU"/>
        </w:rPr>
        <w:t xml:space="preserve">, </w:t>
      </w:r>
      <w:r w:rsidR="00AC68E6" w:rsidRPr="00AC68E6">
        <w:rPr>
          <w:b/>
          <w:i/>
          <w:color w:val="7030A0"/>
          <w:sz w:val="28"/>
          <w:lang w:val="ru-RU"/>
        </w:rPr>
        <w:t>(К4)</w:t>
      </w:r>
      <w:r w:rsidR="00AC68E6">
        <w:rPr>
          <w:b/>
          <w:i/>
          <w:color w:val="7030A0"/>
          <w:sz w:val="28"/>
          <w:lang w:val="ru-RU"/>
        </w:rPr>
        <w:t xml:space="preserve">, </w:t>
      </w:r>
      <w:r w:rsidR="00AC68E6">
        <w:rPr>
          <w:b/>
          <w:i/>
          <w:color w:val="FF0000"/>
          <w:sz w:val="28"/>
          <w:lang w:val="ru-RU"/>
        </w:rPr>
        <w:t>(К</w:t>
      </w:r>
      <w:r w:rsidR="000F1251">
        <w:rPr>
          <w:b/>
          <w:i/>
          <w:color w:val="FF0000"/>
          <w:sz w:val="28"/>
          <w:lang w:val="ru-RU"/>
        </w:rPr>
        <w:t>4</w:t>
      </w:r>
      <w:r w:rsidR="00AC68E6">
        <w:rPr>
          <w:b/>
          <w:i/>
          <w:color w:val="FF0000"/>
          <w:sz w:val="28"/>
          <w:lang w:val="ru-RU"/>
        </w:rPr>
        <w:t>)</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обводненные - 1,2; необводненные - 0,8;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 местоположение земельного участка по отношению к хозяйственному центру, в километрах</w:t>
      </w:r>
      <w:r w:rsidR="00163A90">
        <w:rPr>
          <w:color w:val="000000"/>
          <w:sz w:val="28"/>
          <w:lang w:val="ru-RU"/>
        </w:rPr>
        <w:t xml:space="preserve"> </w:t>
      </w:r>
      <w:r w:rsidR="00163A90" w:rsidRPr="00163A90">
        <w:rPr>
          <w:b/>
          <w:i/>
          <w:color w:val="00B050"/>
          <w:sz w:val="28"/>
          <w:lang w:val="ru-RU"/>
        </w:rPr>
        <w:t>(</w:t>
      </w:r>
      <w:r w:rsidR="00163A90">
        <w:rPr>
          <w:b/>
          <w:i/>
          <w:color w:val="00B050"/>
          <w:sz w:val="28"/>
          <w:lang w:val="ru-RU"/>
        </w:rPr>
        <w:t>К4)</w:t>
      </w:r>
      <w:r w:rsidR="00AC68E6">
        <w:rPr>
          <w:b/>
          <w:i/>
          <w:color w:val="00B050"/>
          <w:sz w:val="28"/>
          <w:lang w:val="ru-RU"/>
        </w:rPr>
        <w:t xml:space="preserve">, </w:t>
      </w:r>
      <w:r w:rsidR="00AC68E6">
        <w:rPr>
          <w:b/>
          <w:i/>
          <w:color w:val="7030A0"/>
          <w:sz w:val="28"/>
          <w:lang w:val="ru-RU"/>
        </w:rPr>
        <w:t>(К5</w:t>
      </w:r>
      <w:r w:rsidR="00AC68E6" w:rsidRPr="00AC68E6">
        <w:rPr>
          <w:b/>
          <w:i/>
          <w:color w:val="7030A0"/>
          <w:sz w:val="28"/>
          <w:lang w:val="ru-RU"/>
        </w:rPr>
        <w:t>)</w:t>
      </w:r>
      <w:r w:rsidR="00AC68E6">
        <w:rPr>
          <w:b/>
          <w:i/>
          <w:color w:val="7030A0"/>
          <w:sz w:val="28"/>
          <w:lang w:val="ru-RU"/>
        </w:rPr>
        <w:t xml:space="preserve">, </w:t>
      </w:r>
      <w:r w:rsidR="00AC68E6">
        <w:rPr>
          <w:b/>
          <w:i/>
          <w:color w:val="FF0000"/>
          <w:sz w:val="28"/>
          <w:lang w:val="ru-RU"/>
        </w:rPr>
        <w:t>(К</w:t>
      </w:r>
      <w:r w:rsidR="000F1251">
        <w:rPr>
          <w:b/>
          <w:i/>
          <w:color w:val="FF0000"/>
          <w:sz w:val="28"/>
          <w:lang w:val="ru-RU"/>
        </w:rPr>
        <w:t>5</w:t>
      </w:r>
      <w:r w:rsidR="00AC68E6">
        <w:rPr>
          <w:b/>
          <w:i/>
          <w:color w:val="FF0000"/>
          <w:sz w:val="28"/>
          <w:lang w:val="ru-RU"/>
        </w:rPr>
        <w:t>)</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пяти - 1,2; от 5 до 10 - 1; от 10 до 20 - 0,9; от 20 до 30 - 0,8; свыше 30 - 0,7;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3) удаленность земельного участка от центров обслуживания в зависимости от качества дорог</w:t>
      </w:r>
      <w:r w:rsidR="00163A90">
        <w:rPr>
          <w:color w:val="000000"/>
          <w:sz w:val="28"/>
          <w:lang w:val="ru-RU"/>
        </w:rPr>
        <w:t xml:space="preserve"> </w:t>
      </w:r>
      <w:r w:rsidR="00163A90" w:rsidRPr="00163A90">
        <w:rPr>
          <w:b/>
          <w:i/>
          <w:color w:val="00B050"/>
          <w:sz w:val="28"/>
          <w:lang w:val="ru-RU"/>
        </w:rPr>
        <w:t>(</w:t>
      </w:r>
      <w:r w:rsidR="00163A90">
        <w:rPr>
          <w:b/>
          <w:i/>
          <w:color w:val="00B050"/>
          <w:sz w:val="28"/>
          <w:lang w:val="ru-RU"/>
        </w:rPr>
        <w:t>К5)</w:t>
      </w:r>
      <w:r w:rsidR="00AC68E6">
        <w:rPr>
          <w:b/>
          <w:i/>
          <w:color w:val="00B050"/>
          <w:sz w:val="28"/>
          <w:lang w:val="ru-RU"/>
        </w:rPr>
        <w:t xml:space="preserve">, </w:t>
      </w:r>
      <w:r w:rsidR="00AC68E6">
        <w:rPr>
          <w:b/>
          <w:i/>
          <w:color w:val="7030A0"/>
          <w:sz w:val="28"/>
          <w:lang w:val="ru-RU"/>
        </w:rPr>
        <w:t>(К6</w:t>
      </w:r>
      <w:r w:rsidR="00AC68E6" w:rsidRPr="00AC68E6">
        <w:rPr>
          <w:b/>
          <w:i/>
          <w:color w:val="7030A0"/>
          <w:sz w:val="28"/>
          <w:lang w:val="ru-RU"/>
        </w:rPr>
        <w:t>)</w:t>
      </w:r>
      <w:r w:rsidR="00AC68E6">
        <w:rPr>
          <w:b/>
          <w:i/>
          <w:color w:val="7030A0"/>
          <w:sz w:val="28"/>
          <w:lang w:val="ru-RU"/>
        </w:rPr>
        <w:t xml:space="preserve">, </w:t>
      </w:r>
      <w:r w:rsidR="000F1251">
        <w:rPr>
          <w:b/>
          <w:i/>
          <w:color w:val="FF0000"/>
          <w:sz w:val="28"/>
          <w:lang w:val="ru-RU"/>
        </w:rPr>
        <w:t>(К6</w:t>
      </w:r>
      <w:r w:rsidR="00AC68E6">
        <w:rPr>
          <w:b/>
          <w:i/>
          <w:color w:val="FF0000"/>
          <w:sz w:val="28"/>
          <w:lang w:val="ru-RU"/>
        </w:rPr>
        <w:t>)</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 </w:t>
      </w:r>
    </w:p>
    <w:p w:rsidR="00F60311" w:rsidRPr="00B860A7"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Расстояние, км ! Дороги с твердым !Дороги с щебеночным! </w:t>
      </w:r>
      <w:r w:rsidRPr="00B860A7">
        <w:rPr>
          <w:color w:val="000000"/>
          <w:sz w:val="28"/>
          <w:lang w:val="ru-RU"/>
        </w:rPr>
        <w:t xml:space="preserve">Грунтовые </w:t>
      </w:r>
    </w:p>
    <w:p w:rsidR="00F60311" w:rsidRPr="00B860A7" w:rsidRDefault="00F60311" w:rsidP="00F60311">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w:t>
      </w:r>
      <w:r>
        <w:rPr>
          <w:color w:val="000000"/>
          <w:sz w:val="28"/>
          <w:lang w:val="ru-RU"/>
        </w:rPr>
        <w:t xml:space="preserve">                                </w:t>
      </w:r>
      <w:r w:rsidRPr="00B860A7">
        <w:rPr>
          <w:color w:val="000000"/>
          <w:sz w:val="28"/>
          <w:lang w:val="ru-RU"/>
        </w:rPr>
        <w:t>! покрытием !</w:t>
      </w:r>
      <w:r>
        <w:rPr>
          <w:color w:val="000000"/>
          <w:sz w:val="28"/>
          <w:lang w:val="ru-RU"/>
        </w:rPr>
        <w:t xml:space="preserve">                </w:t>
      </w:r>
      <w:r w:rsidRPr="00B860A7">
        <w:rPr>
          <w:color w:val="000000"/>
          <w:sz w:val="28"/>
          <w:lang w:val="ru-RU"/>
        </w:rPr>
        <w:t xml:space="preserve">покрытием ! </w:t>
      </w:r>
      <w:r>
        <w:rPr>
          <w:color w:val="000000"/>
          <w:sz w:val="28"/>
          <w:lang w:val="ru-RU"/>
        </w:rPr>
        <w:t xml:space="preserve">                </w:t>
      </w:r>
      <w:r w:rsidRPr="00B860A7">
        <w:rPr>
          <w:color w:val="000000"/>
          <w:sz w:val="28"/>
          <w:lang w:val="ru-RU"/>
        </w:rPr>
        <w:t xml:space="preserve">дороги </w:t>
      </w:r>
    </w:p>
    <w:p w:rsidR="00F60311" w:rsidRPr="008A6B75" w:rsidRDefault="00F60311" w:rsidP="00F60311">
      <w:pPr>
        <w:spacing w:after="0"/>
        <w:jc w:val="both"/>
        <w:rPr>
          <w:lang w:val="ru-RU"/>
        </w:rPr>
      </w:pPr>
      <w:r w:rsidRPr="00B860A7">
        <w:rPr>
          <w:color w:val="000000"/>
          <w:sz w:val="28"/>
          <w:lang w:val="ru-RU"/>
        </w:rPr>
        <w:t xml:space="preserve"> </w:t>
      </w:r>
      <w:r>
        <w:rPr>
          <w:color w:val="000000"/>
          <w:sz w:val="28"/>
        </w:rPr>
        <w:t>     </w:t>
      </w:r>
      <w:r w:rsidRPr="00B860A7">
        <w:rPr>
          <w:color w:val="000000"/>
          <w:sz w:val="28"/>
          <w:lang w:val="ru-RU"/>
        </w:rPr>
        <w:t xml:space="preserve"> </w:t>
      </w:r>
      <w:r w:rsidRPr="008A6B75">
        <w:rPr>
          <w:color w:val="000000"/>
          <w:sz w:val="28"/>
          <w:lang w:val="ru-RU"/>
        </w:rPr>
        <w:t xml:space="preserve">-------------------------------------------------------------------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До 20</w:t>
      </w:r>
      <w:r>
        <w:rPr>
          <w:color w:val="000000"/>
          <w:sz w:val="28"/>
          <w:lang w:val="ru-RU"/>
        </w:rPr>
        <w:t xml:space="preserve">                                </w:t>
      </w:r>
      <w:r w:rsidRPr="008A6B75">
        <w:rPr>
          <w:color w:val="000000"/>
          <w:sz w:val="28"/>
          <w:lang w:val="ru-RU"/>
        </w:rPr>
        <w:t xml:space="preserve"> </w:t>
      </w:r>
      <w:r>
        <w:rPr>
          <w:color w:val="000000"/>
          <w:sz w:val="28"/>
          <w:lang w:val="ru-RU"/>
        </w:rPr>
        <w:t xml:space="preserve"> </w:t>
      </w:r>
      <w:r w:rsidRPr="008A6B75">
        <w:rPr>
          <w:color w:val="000000"/>
          <w:sz w:val="28"/>
          <w:lang w:val="ru-RU"/>
        </w:rPr>
        <w:t xml:space="preserve">1,4 </w:t>
      </w:r>
      <w:r>
        <w:rPr>
          <w:color w:val="000000"/>
          <w:sz w:val="28"/>
          <w:lang w:val="ru-RU"/>
        </w:rPr>
        <w:t xml:space="preserve">                                   </w:t>
      </w:r>
      <w:r w:rsidRPr="008A6B75">
        <w:rPr>
          <w:color w:val="000000"/>
          <w:sz w:val="28"/>
          <w:lang w:val="ru-RU"/>
        </w:rPr>
        <w:t xml:space="preserve">1,1 </w:t>
      </w:r>
      <w:r>
        <w:rPr>
          <w:color w:val="000000"/>
          <w:sz w:val="28"/>
          <w:lang w:val="ru-RU"/>
        </w:rPr>
        <w:t xml:space="preserve">                           </w:t>
      </w:r>
      <w:r w:rsidRPr="008A6B75">
        <w:rPr>
          <w:color w:val="000000"/>
          <w:sz w:val="28"/>
          <w:lang w:val="ru-RU"/>
        </w:rPr>
        <w:t xml:space="preserve">0,7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21-40 </w:t>
      </w:r>
      <w:r>
        <w:rPr>
          <w:color w:val="000000"/>
          <w:sz w:val="28"/>
          <w:lang w:val="ru-RU"/>
        </w:rPr>
        <w:t xml:space="preserve">                                  </w:t>
      </w:r>
      <w:r w:rsidRPr="008A6B75">
        <w:rPr>
          <w:color w:val="000000"/>
          <w:sz w:val="28"/>
          <w:lang w:val="ru-RU"/>
        </w:rPr>
        <w:t xml:space="preserve">1,2 </w:t>
      </w:r>
      <w:r>
        <w:rPr>
          <w:color w:val="000000"/>
          <w:sz w:val="28"/>
          <w:lang w:val="ru-RU"/>
        </w:rPr>
        <w:t xml:space="preserve">                                  </w:t>
      </w:r>
      <w:r w:rsidRPr="008A6B75">
        <w:rPr>
          <w:color w:val="000000"/>
          <w:sz w:val="28"/>
          <w:lang w:val="ru-RU"/>
        </w:rPr>
        <w:t xml:space="preserve">0,9 </w:t>
      </w:r>
      <w:r>
        <w:rPr>
          <w:color w:val="000000"/>
          <w:sz w:val="28"/>
          <w:lang w:val="ru-RU"/>
        </w:rPr>
        <w:t xml:space="preserve">                           </w:t>
      </w:r>
      <w:r w:rsidRPr="008A6B75">
        <w:rPr>
          <w:color w:val="000000"/>
          <w:sz w:val="28"/>
          <w:lang w:val="ru-RU"/>
        </w:rPr>
        <w:t xml:space="preserve">0,6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41-60 </w:t>
      </w:r>
      <w:r>
        <w:rPr>
          <w:color w:val="000000"/>
          <w:sz w:val="28"/>
          <w:lang w:val="ru-RU"/>
        </w:rPr>
        <w:t xml:space="preserve">                                  </w:t>
      </w:r>
      <w:r w:rsidRPr="008A6B75">
        <w:rPr>
          <w:color w:val="000000"/>
          <w:sz w:val="28"/>
          <w:lang w:val="ru-RU"/>
        </w:rPr>
        <w:t xml:space="preserve">1,0 </w:t>
      </w:r>
      <w:r>
        <w:rPr>
          <w:color w:val="000000"/>
          <w:sz w:val="28"/>
          <w:lang w:val="ru-RU"/>
        </w:rPr>
        <w:t xml:space="preserve">                                  </w:t>
      </w:r>
      <w:r w:rsidRPr="008A6B75">
        <w:rPr>
          <w:color w:val="000000"/>
          <w:sz w:val="28"/>
          <w:lang w:val="ru-RU"/>
        </w:rPr>
        <w:t xml:space="preserve">0,7 </w:t>
      </w:r>
      <w:r>
        <w:rPr>
          <w:color w:val="000000"/>
          <w:sz w:val="28"/>
          <w:lang w:val="ru-RU"/>
        </w:rPr>
        <w:t xml:space="preserve">                          </w:t>
      </w:r>
      <w:r w:rsidRPr="008A6B75">
        <w:rPr>
          <w:color w:val="000000"/>
          <w:sz w:val="28"/>
          <w:lang w:val="ru-RU"/>
        </w:rPr>
        <w:t xml:space="preserve">0,5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61-80 </w:t>
      </w:r>
      <w:r>
        <w:rPr>
          <w:color w:val="000000"/>
          <w:sz w:val="28"/>
          <w:lang w:val="ru-RU"/>
        </w:rPr>
        <w:t xml:space="preserve">                                  </w:t>
      </w:r>
      <w:r w:rsidRPr="008A6B75">
        <w:rPr>
          <w:color w:val="000000"/>
          <w:sz w:val="28"/>
          <w:lang w:val="ru-RU"/>
        </w:rPr>
        <w:t xml:space="preserve">0,8 </w:t>
      </w:r>
      <w:r>
        <w:rPr>
          <w:color w:val="000000"/>
          <w:sz w:val="28"/>
          <w:lang w:val="ru-RU"/>
        </w:rPr>
        <w:t xml:space="preserve">                                  </w:t>
      </w:r>
      <w:r w:rsidRPr="008A6B75">
        <w:rPr>
          <w:color w:val="000000"/>
          <w:sz w:val="28"/>
          <w:lang w:val="ru-RU"/>
        </w:rPr>
        <w:t xml:space="preserve">0,5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81-100 </w:t>
      </w:r>
      <w:r>
        <w:rPr>
          <w:color w:val="000000"/>
          <w:sz w:val="28"/>
          <w:lang w:val="ru-RU"/>
        </w:rPr>
        <w:t xml:space="preserve">                                </w:t>
      </w:r>
      <w:r w:rsidRPr="008A6B75">
        <w:rPr>
          <w:color w:val="000000"/>
          <w:sz w:val="28"/>
          <w:lang w:val="ru-RU"/>
        </w:rPr>
        <w:t xml:space="preserve">0,6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Свыше 100 </w:t>
      </w:r>
      <w:r>
        <w:rPr>
          <w:color w:val="000000"/>
          <w:sz w:val="28"/>
          <w:lang w:val="ru-RU"/>
        </w:rPr>
        <w:t xml:space="preserve">                        </w:t>
      </w:r>
      <w:r w:rsidRPr="008A6B75">
        <w:rPr>
          <w:color w:val="000000"/>
          <w:sz w:val="28"/>
          <w:lang w:val="ru-RU"/>
        </w:rPr>
        <w:t xml:space="preserve">0,5 </w:t>
      </w:r>
    </w:p>
    <w:p w:rsidR="00F60311" w:rsidRPr="008A6B75" w:rsidRDefault="00F60311" w:rsidP="00F60311">
      <w:pPr>
        <w:spacing w:after="0"/>
        <w:jc w:val="both"/>
        <w:rPr>
          <w:lang w:val="ru-RU"/>
        </w:rPr>
      </w:pPr>
      <w:r w:rsidRPr="008A6B75">
        <w:rPr>
          <w:color w:val="000000"/>
          <w:sz w:val="28"/>
          <w:lang w:val="ru-RU"/>
        </w:rPr>
        <w:t xml:space="preserve"> </w:t>
      </w:r>
      <w:r>
        <w:rPr>
          <w:color w:val="000000"/>
          <w:sz w:val="28"/>
        </w:rPr>
        <w:t>     </w:t>
      </w:r>
      <w:r w:rsidRPr="008A6B75">
        <w:rPr>
          <w:color w:val="000000"/>
          <w:sz w:val="28"/>
          <w:lang w:val="ru-RU"/>
        </w:rPr>
        <w:t xml:space="preserve"> ------------------------------------------------------------------- </w:t>
      </w:r>
    </w:p>
    <w:p w:rsidR="00F60311" w:rsidRDefault="00F60311" w:rsidP="00F60311">
      <w:pPr>
        <w:spacing w:after="0"/>
        <w:jc w:val="both"/>
        <w:rPr>
          <w:b/>
          <w:color w:val="000000"/>
          <w:sz w:val="28"/>
          <w:lang w:val="ru-RU"/>
        </w:rPr>
      </w:pPr>
      <w:r w:rsidRPr="008A6B75">
        <w:rPr>
          <w:color w:val="000000"/>
          <w:sz w:val="28"/>
          <w:lang w:val="ru-RU"/>
        </w:rPr>
        <w:lastRenderedPageBreak/>
        <w:t xml:space="preserve"> </w:t>
      </w:r>
      <w:r>
        <w:rPr>
          <w:color w:val="000000"/>
          <w:sz w:val="28"/>
        </w:rPr>
        <w:t>     </w:t>
      </w:r>
      <w:r>
        <w:rPr>
          <w:color w:val="000000"/>
          <w:sz w:val="28"/>
          <w:lang w:val="ru-RU"/>
        </w:rPr>
        <w:t xml:space="preserve"> </w:t>
      </w:r>
      <w:r w:rsidRPr="00F64E50">
        <w:rPr>
          <w:b/>
          <w:color w:val="000000"/>
          <w:sz w:val="28"/>
          <w:lang w:val="ru-RU"/>
        </w:rPr>
        <w:t xml:space="preserve">При наличии нескольких факторов, повышающих или понижающих кадастровую (оценочную) стоимость земельного участка, коэффициенты перемножаются. </w:t>
      </w:r>
    </w:p>
    <w:p w:rsidR="00163A90" w:rsidRPr="00AC68E6" w:rsidRDefault="00163A90" w:rsidP="00F60311">
      <w:pPr>
        <w:spacing w:after="0"/>
        <w:jc w:val="both"/>
        <w:rPr>
          <w:lang w:val="kk-KZ"/>
        </w:rPr>
      </w:pPr>
      <w:r>
        <w:rPr>
          <w:b/>
          <w:color w:val="000000"/>
          <w:sz w:val="28"/>
          <w:lang w:val="ru-RU"/>
        </w:rPr>
        <w:tab/>
      </w:r>
      <w:r w:rsidRPr="00163A90">
        <w:rPr>
          <w:color w:val="000000"/>
          <w:sz w:val="28"/>
          <w:lang w:val="ru-RU"/>
        </w:rPr>
        <w:t xml:space="preserve">Например </w:t>
      </w:r>
      <w:r w:rsidR="00AC68E6">
        <w:rPr>
          <w:color w:val="000000"/>
          <w:sz w:val="28"/>
          <w:lang w:val="ru-RU"/>
        </w:rPr>
        <w:t xml:space="preserve"> поправочный коэффициент для пашни может состоять из пяти поправочных коэффициентов К</w:t>
      </w:r>
      <w:r w:rsidR="00AC68E6">
        <w:rPr>
          <w:color w:val="000000"/>
          <w:sz w:val="28"/>
          <w:vertAlign w:val="subscript"/>
          <w:lang w:val="ru-RU"/>
        </w:rPr>
        <w:t>пашня</w:t>
      </w:r>
      <w:r w:rsidR="00AC68E6">
        <w:rPr>
          <w:color w:val="000000"/>
          <w:sz w:val="28"/>
          <w:lang w:val="ru-RU"/>
        </w:rPr>
        <w:t>=</w:t>
      </w:r>
      <w:r w:rsidR="00AC68E6">
        <w:rPr>
          <w:color w:val="000000"/>
          <w:sz w:val="28"/>
          <w:lang w:val="kk-KZ"/>
        </w:rPr>
        <w:t>К1*К2*К3*К4*К5</w:t>
      </w:r>
    </w:p>
    <w:p w:rsidR="00E4293F" w:rsidRDefault="00F60311" w:rsidP="00163A90">
      <w:pPr>
        <w:spacing w:after="0"/>
        <w:jc w:val="both"/>
        <w:rPr>
          <w:color w:val="000000"/>
          <w:sz w:val="28"/>
          <w:lang w:val="ru-RU"/>
        </w:rPr>
      </w:pPr>
      <w:r w:rsidRPr="00B860A7">
        <w:rPr>
          <w:color w:val="000000"/>
          <w:sz w:val="28"/>
          <w:lang w:val="ru-RU"/>
        </w:rPr>
        <w:t xml:space="preserve"> </w:t>
      </w:r>
      <w:r>
        <w:rPr>
          <w:color w:val="000000"/>
          <w:sz w:val="28"/>
        </w:rPr>
        <w:t>     </w:t>
      </w:r>
      <w:r w:rsidRPr="00B860A7">
        <w:rPr>
          <w:color w:val="000000"/>
          <w:sz w:val="28"/>
          <w:lang w:val="ru-RU"/>
        </w:rPr>
        <w:t xml:space="preserve"> </w:t>
      </w:r>
      <w:r w:rsidRPr="008A6B75">
        <w:rPr>
          <w:color w:val="000000"/>
          <w:sz w:val="28"/>
          <w:lang w:val="ru-RU"/>
        </w:rPr>
        <w:t>Общий размер повышения или понижения кадастровой (оценочной) стоимости земельного участка для ведения сельскохозяйственного производства не должен превышать пятьдесят процентов от базовых ставок платы</w:t>
      </w:r>
      <w:r w:rsidR="00163A90">
        <w:rPr>
          <w:color w:val="000000"/>
          <w:sz w:val="28"/>
          <w:lang w:val="ru-RU"/>
        </w:rPr>
        <w:t>.</w:t>
      </w:r>
      <w:r w:rsidRPr="008A6B75">
        <w:rPr>
          <w:color w:val="000000"/>
          <w:sz w:val="28"/>
          <w:lang w:val="ru-RU"/>
        </w:rPr>
        <w:t xml:space="preserve"> </w:t>
      </w:r>
    </w:p>
    <w:p w:rsidR="00163A90" w:rsidRPr="00163A90" w:rsidRDefault="00163A90" w:rsidP="00163A90">
      <w:pPr>
        <w:spacing w:after="0"/>
        <w:jc w:val="both"/>
        <w:rPr>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E4293F" w:rsidRDefault="00E4293F" w:rsidP="00661C41">
      <w:pPr>
        <w:spacing w:after="0"/>
        <w:ind w:firstLine="851"/>
        <w:jc w:val="both"/>
        <w:rPr>
          <w:color w:val="000000"/>
          <w:sz w:val="28"/>
          <w:szCs w:val="28"/>
          <w:lang w:val="ru-RU"/>
        </w:rPr>
      </w:pPr>
    </w:p>
    <w:p w:rsidR="00F65127" w:rsidRDefault="00F65127" w:rsidP="00B860A7">
      <w:pPr>
        <w:spacing w:after="0"/>
        <w:rPr>
          <w:color w:val="000000"/>
          <w:sz w:val="28"/>
          <w:szCs w:val="28"/>
          <w:lang w:val="ru-RU"/>
        </w:rPr>
      </w:pPr>
    </w:p>
    <w:p w:rsidR="00F64E50" w:rsidRDefault="00F64E50" w:rsidP="00B860A7">
      <w:pPr>
        <w:spacing w:after="0"/>
        <w:rPr>
          <w:b/>
          <w:sz w:val="28"/>
          <w:szCs w:val="28"/>
          <w:lang w:val="ru-RU"/>
        </w:rPr>
      </w:pPr>
    </w:p>
    <w:sectPr w:rsidR="00F64E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8E743B"/>
    <w:multiLevelType w:val="hybridMultilevel"/>
    <w:tmpl w:val="1CE275B6"/>
    <w:lvl w:ilvl="0" w:tplc="42C85B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69D56B3F"/>
    <w:multiLevelType w:val="hybridMultilevel"/>
    <w:tmpl w:val="2CEE06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4D2"/>
    <w:rsid w:val="00006B20"/>
    <w:rsid w:val="000E5DB7"/>
    <w:rsid w:val="000F1251"/>
    <w:rsid w:val="00163A90"/>
    <w:rsid w:val="0024227D"/>
    <w:rsid w:val="002C3F67"/>
    <w:rsid w:val="003605ED"/>
    <w:rsid w:val="00362384"/>
    <w:rsid w:val="003E3E9C"/>
    <w:rsid w:val="0049538E"/>
    <w:rsid w:val="00661C41"/>
    <w:rsid w:val="008421DD"/>
    <w:rsid w:val="008C14AF"/>
    <w:rsid w:val="00940EBE"/>
    <w:rsid w:val="009D38D5"/>
    <w:rsid w:val="009E7137"/>
    <w:rsid w:val="00A66503"/>
    <w:rsid w:val="00AC68E6"/>
    <w:rsid w:val="00B02946"/>
    <w:rsid w:val="00B860A7"/>
    <w:rsid w:val="00DD3895"/>
    <w:rsid w:val="00E000FC"/>
    <w:rsid w:val="00E4293F"/>
    <w:rsid w:val="00F60311"/>
    <w:rsid w:val="00F64E50"/>
    <w:rsid w:val="00F65127"/>
    <w:rsid w:val="00F964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6682B5-5610-49FC-A2D5-0CC8AA55B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0A7"/>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60A7"/>
    <w:pPr>
      <w:ind w:left="720"/>
      <w:contextualSpacing/>
    </w:pPr>
  </w:style>
  <w:style w:type="character" w:styleId="a4">
    <w:name w:val="Hyperlink"/>
    <w:basedOn w:val="a0"/>
    <w:uiPriority w:val="99"/>
    <w:semiHidden/>
    <w:unhideWhenUsed/>
    <w:rsid w:val="00B02946"/>
    <w:rPr>
      <w:color w:val="0000FF"/>
      <w:u w:val="single"/>
    </w:rPr>
  </w:style>
  <w:style w:type="character" w:styleId="a5">
    <w:name w:val="FollowedHyperlink"/>
    <w:basedOn w:val="a0"/>
    <w:uiPriority w:val="99"/>
    <w:semiHidden/>
    <w:unhideWhenUsed/>
    <w:rsid w:val="00B02946"/>
    <w:rPr>
      <w:color w:val="954F72" w:themeColor="followedHyperlink"/>
      <w:u w:val="single"/>
    </w:rPr>
  </w:style>
  <w:style w:type="paragraph" w:styleId="a6">
    <w:name w:val="Normal (Web)"/>
    <w:basedOn w:val="a"/>
    <w:uiPriority w:val="99"/>
    <w:semiHidden/>
    <w:unhideWhenUsed/>
    <w:rsid w:val="00E4293F"/>
    <w:pPr>
      <w:spacing w:before="100" w:beforeAutospacing="1" w:after="100" w:afterAutospacing="1" w:line="240" w:lineRule="auto"/>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0159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dilet.zan.kz/rus/docs/V03V0001576/compa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dilet.zan.kz/rus/docs/V15V0003957" TargetMode="External"/><Relationship Id="rId5" Type="http://schemas.openxmlformats.org/officeDocument/2006/relationships/hyperlink" Target="http://adilet.zan.kz/rus/docs/P030000890_"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1760</Words>
  <Characters>10034</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Тұрсынова Балым Ержанқызы</cp:lastModifiedBy>
  <cp:revision>2</cp:revision>
  <dcterms:created xsi:type="dcterms:W3CDTF">2021-04-13T05:12:00Z</dcterms:created>
  <dcterms:modified xsi:type="dcterms:W3CDTF">2021-04-13T05:12:00Z</dcterms:modified>
</cp:coreProperties>
</file>